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EE4" w:rsidRDefault="00077EE4" w:rsidP="006232D0">
      <w:pPr>
        <w:pStyle w:val="xl48"/>
        <w:spacing w:before="0" w:beforeAutospacing="0" w:after="0" w:afterAutospacing="0"/>
        <w:rPr>
          <w:rFonts w:ascii="Times New Roman" w:hAnsi="Times New Roman" w:cs="Times New Roman"/>
          <w:bCs w:val="0"/>
          <w:szCs w:val="20"/>
        </w:rPr>
      </w:pPr>
      <w:r>
        <w:rPr>
          <w:rFonts w:ascii="Times New Roman" w:hAnsi="Times New Roman" w:cs="Times New Roman"/>
          <w:bCs w:val="0"/>
          <w:szCs w:val="20"/>
        </w:rPr>
        <w:t xml:space="preserve">ДОГОВОР  ПОДРЯДА </w:t>
      </w:r>
      <w:r w:rsidR="00A60A01">
        <w:rPr>
          <w:rFonts w:ascii="Times New Roman" w:hAnsi="Times New Roman" w:cs="Times New Roman"/>
          <w:bCs w:val="0"/>
          <w:szCs w:val="20"/>
        </w:rPr>
        <w:t xml:space="preserve"> №</w:t>
      </w:r>
    </w:p>
    <w:p w:rsidR="004E7887" w:rsidRDefault="004E7887" w:rsidP="006232D0">
      <w:pPr>
        <w:pStyle w:val="xl48"/>
        <w:spacing w:before="0" w:beforeAutospacing="0" w:after="0" w:afterAutospacing="0"/>
        <w:rPr>
          <w:rFonts w:ascii="Times New Roman" w:hAnsi="Times New Roman" w:cs="Times New Roman"/>
          <w:bCs w:val="0"/>
          <w:szCs w:val="20"/>
        </w:rPr>
      </w:pPr>
    </w:p>
    <w:p w:rsidR="006D4CF6" w:rsidRDefault="00300E62" w:rsidP="006232D0">
      <w:pPr>
        <w:jc w:val="center"/>
        <w:rPr>
          <w:b/>
          <w:sz w:val="24"/>
        </w:rPr>
      </w:pPr>
      <w:r w:rsidRPr="00300E62">
        <w:rPr>
          <w:b/>
          <w:sz w:val="24"/>
        </w:rPr>
        <w:t>на проведение поверки трансформаторов тока и трансформаторов напряжения на месте установки филиал</w:t>
      </w:r>
      <w:r w:rsidR="002B0FCA">
        <w:rPr>
          <w:b/>
          <w:sz w:val="24"/>
        </w:rPr>
        <w:t xml:space="preserve"> </w:t>
      </w:r>
      <w:r w:rsidRPr="00300E62">
        <w:rPr>
          <w:b/>
          <w:sz w:val="24"/>
        </w:rPr>
        <w:t>АО "Тюменьэнерго" Северные электрические сети.</w:t>
      </w:r>
    </w:p>
    <w:p w:rsidR="009507DE" w:rsidRDefault="009507DE" w:rsidP="006232D0">
      <w:pPr>
        <w:ind w:firstLine="709"/>
        <w:jc w:val="center"/>
        <w:rPr>
          <w:b/>
          <w:sz w:val="24"/>
        </w:rPr>
      </w:pPr>
    </w:p>
    <w:p w:rsidR="00BD48EC" w:rsidRDefault="00BD48EC" w:rsidP="006232D0">
      <w:pPr>
        <w:ind w:firstLine="709"/>
        <w:jc w:val="center"/>
        <w:rPr>
          <w:b/>
          <w:sz w:val="24"/>
        </w:rPr>
      </w:pPr>
    </w:p>
    <w:p w:rsidR="00077EE4" w:rsidRDefault="00077EE4" w:rsidP="006232D0">
      <w:pPr>
        <w:pStyle w:val="ConsNonformat"/>
        <w:widowControl/>
        <w:ind w:right="0"/>
        <w:jc w:val="both"/>
        <w:rPr>
          <w:rFonts w:ascii="Times New Roman" w:hAnsi="Times New Roman" w:cs="Times New Roman"/>
          <w:sz w:val="24"/>
          <w:szCs w:val="24"/>
        </w:rPr>
      </w:pPr>
      <w:r>
        <w:rPr>
          <w:rFonts w:ascii="Times New Roman" w:hAnsi="Times New Roman" w:cs="Times New Roman"/>
          <w:sz w:val="24"/>
          <w:szCs w:val="24"/>
        </w:rPr>
        <w:t xml:space="preserve">г. </w:t>
      </w:r>
      <w:r w:rsidR="006D4CF6">
        <w:rPr>
          <w:rFonts w:ascii="Times New Roman" w:hAnsi="Times New Roman" w:cs="Times New Roman"/>
          <w:sz w:val="24"/>
          <w:szCs w:val="24"/>
        </w:rPr>
        <w:t>Новый Уренгой</w:t>
      </w:r>
      <w:r>
        <w:rPr>
          <w:rFonts w:ascii="Times New Roman" w:hAnsi="Times New Roman" w:cs="Times New Roman"/>
          <w:sz w:val="24"/>
          <w:szCs w:val="24"/>
        </w:rPr>
        <w:t xml:space="preserve">                                                                </w:t>
      </w:r>
      <w:r w:rsidR="009E659C">
        <w:rPr>
          <w:rFonts w:ascii="Times New Roman" w:hAnsi="Times New Roman" w:cs="Times New Roman"/>
          <w:sz w:val="24"/>
          <w:szCs w:val="24"/>
        </w:rPr>
        <w:t xml:space="preserve">     </w:t>
      </w:r>
      <w:r w:rsidR="006232D0">
        <w:rPr>
          <w:rFonts w:ascii="Times New Roman" w:hAnsi="Times New Roman" w:cs="Times New Roman"/>
          <w:sz w:val="24"/>
          <w:szCs w:val="24"/>
        </w:rPr>
        <w:t xml:space="preserve">     </w:t>
      </w:r>
      <w:r w:rsidR="002B0FCA">
        <w:rPr>
          <w:rFonts w:ascii="Times New Roman" w:hAnsi="Times New Roman" w:cs="Times New Roman"/>
          <w:sz w:val="24"/>
          <w:szCs w:val="24"/>
        </w:rPr>
        <w:t xml:space="preserve">           </w:t>
      </w:r>
      <w:r w:rsidR="009E659C">
        <w:rPr>
          <w:rFonts w:ascii="Times New Roman" w:hAnsi="Times New Roman" w:cs="Times New Roman"/>
          <w:sz w:val="24"/>
          <w:szCs w:val="24"/>
        </w:rPr>
        <w:t>«_____»</w:t>
      </w:r>
      <w:r w:rsidR="00300E62">
        <w:rPr>
          <w:rFonts w:ascii="Times New Roman" w:hAnsi="Times New Roman" w:cs="Times New Roman"/>
          <w:sz w:val="24"/>
          <w:szCs w:val="24"/>
        </w:rPr>
        <w:t xml:space="preserve"> </w:t>
      </w:r>
      <w:r w:rsidR="009E659C">
        <w:rPr>
          <w:rFonts w:ascii="Times New Roman" w:hAnsi="Times New Roman" w:cs="Times New Roman"/>
          <w:sz w:val="24"/>
          <w:szCs w:val="24"/>
        </w:rPr>
        <w:t xml:space="preserve">__________ </w:t>
      </w:r>
      <w:r w:rsidR="009E659C" w:rsidRPr="00EF182A">
        <w:rPr>
          <w:rFonts w:ascii="Times New Roman" w:hAnsi="Times New Roman" w:cs="Times New Roman"/>
          <w:sz w:val="24"/>
          <w:szCs w:val="24"/>
        </w:rPr>
        <w:t>20__</w:t>
      </w:r>
      <w:r w:rsidRPr="00EF182A">
        <w:rPr>
          <w:rFonts w:ascii="Times New Roman" w:hAnsi="Times New Roman" w:cs="Times New Roman"/>
          <w:sz w:val="24"/>
          <w:szCs w:val="24"/>
        </w:rPr>
        <w:t>г.</w:t>
      </w:r>
    </w:p>
    <w:p w:rsidR="00077EE4" w:rsidRDefault="00077EE4" w:rsidP="006232D0">
      <w:pPr>
        <w:shd w:val="clear" w:color="auto" w:fill="FFFFFF"/>
        <w:ind w:firstLine="709"/>
        <w:jc w:val="both"/>
        <w:rPr>
          <w:sz w:val="24"/>
          <w:szCs w:val="24"/>
        </w:rPr>
      </w:pPr>
    </w:p>
    <w:p w:rsidR="00783644" w:rsidRPr="00F070ED" w:rsidRDefault="00783644" w:rsidP="006232D0">
      <w:pPr>
        <w:ind w:firstLine="709"/>
        <w:jc w:val="both"/>
        <w:rPr>
          <w:sz w:val="24"/>
          <w:szCs w:val="24"/>
        </w:rPr>
      </w:pPr>
      <w:proofErr w:type="gramStart"/>
      <w:r w:rsidRPr="00F070ED">
        <w:rPr>
          <w:b/>
          <w:sz w:val="24"/>
          <w:szCs w:val="24"/>
        </w:rPr>
        <w:t xml:space="preserve">Акционерное общество энергетики и электрификации «Тюменьэнерго» </w:t>
      </w:r>
      <w:r w:rsidR="002B0FCA">
        <w:rPr>
          <w:b/>
          <w:sz w:val="24"/>
          <w:szCs w:val="24"/>
        </w:rPr>
        <w:t xml:space="preserve">                         </w:t>
      </w:r>
      <w:r w:rsidRPr="00F070ED">
        <w:rPr>
          <w:b/>
          <w:sz w:val="24"/>
          <w:szCs w:val="24"/>
        </w:rPr>
        <w:t>(АО «Тюменьэнерго»)</w:t>
      </w:r>
      <w:r w:rsidRPr="00F070ED">
        <w:rPr>
          <w:sz w:val="24"/>
          <w:szCs w:val="24"/>
        </w:rPr>
        <w:t xml:space="preserve">, именуемое в дальнейшем </w:t>
      </w:r>
      <w:r w:rsidRPr="00F070ED">
        <w:rPr>
          <w:b/>
          <w:sz w:val="24"/>
          <w:szCs w:val="24"/>
        </w:rPr>
        <w:t>«Заказчик»</w:t>
      </w:r>
      <w:r w:rsidRPr="00F070ED">
        <w:rPr>
          <w:sz w:val="24"/>
          <w:szCs w:val="24"/>
        </w:rPr>
        <w:t xml:space="preserve">, в лице _______________________, действующего на основании _______________________, с одной стороны, и ______________________, именуемое в дальнейшем </w:t>
      </w:r>
      <w:r w:rsidRPr="00F070ED">
        <w:rPr>
          <w:b/>
          <w:sz w:val="24"/>
          <w:szCs w:val="24"/>
        </w:rPr>
        <w:t>«Подрядчик»</w:t>
      </w:r>
      <w:r w:rsidRPr="00F070ED">
        <w:rPr>
          <w:sz w:val="24"/>
          <w:szCs w:val="24"/>
        </w:rPr>
        <w:t xml:space="preserve">, в лице _____________, действующего на основании ________________, с другой стороны, вместе именуемые «Стороны», </w:t>
      </w:r>
      <w:r w:rsidRPr="00F070ED">
        <w:rPr>
          <w:i/>
          <w:color w:val="000000"/>
          <w:sz w:val="24"/>
          <w:szCs w:val="24"/>
        </w:rPr>
        <w:t>по результатам ___________________</w:t>
      </w:r>
      <w:r w:rsidRPr="00F070ED">
        <w:rPr>
          <w:sz w:val="24"/>
          <w:szCs w:val="24"/>
        </w:rPr>
        <w:t>закупка осуществлялась при участии все</w:t>
      </w:r>
      <w:r w:rsidR="00930B6D" w:rsidRPr="00F070ED">
        <w:rPr>
          <w:sz w:val="24"/>
          <w:szCs w:val="24"/>
        </w:rPr>
        <w:t>х субъектов предпринимательства</w:t>
      </w:r>
      <w:r w:rsidRPr="00F070ED">
        <w:rPr>
          <w:sz w:val="24"/>
          <w:szCs w:val="24"/>
        </w:rPr>
        <w:t xml:space="preserve">, объявленного на официальном сайте РФ </w:t>
      </w:r>
      <w:hyperlink r:id="rId9" w:history="1">
        <w:r w:rsidRPr="00F070ED">
          <w:rPr>
            <w:sz w:val="24"/>
            <w:szCs w:val="24"/>
          </w:rPr>
          <w:t>www.zakupki.gov.ru</w:t>
        </w:r>
      </w:hyperlink>
      <w:r w:rsidRPr="00F070ED">
        <w:rPr>
          <w:i/>
          <w:color w:val="000000"/>
          <w:sz w:val="24"/>
          <w:szCs w:val="24"/>
        </w:rPr>
        <w:t xml:space="preserve"> (извещение №________от__________), на корпоративном сайте </w:t>
      </w:r>
      <w:hyperlink r:id="rId10" w:history="1">
        <w:r w:rsidRPr="00F070ED">
          <w:rPr>
            <w:i/>
            <w:color w:val="0000FF"/>
            <w:sz w:val="24"/>
            <w:szCs w:val="24"/>
            <w:u w:val="single"/>
          </w:rPr>
          <w:t>www</w:t>
        </w:r>
        <w:proofErr w:type="gramEnd"/>
        <w:r w:rsidRPr="00F070ED">
          <w:rPr>
            <w:i/>
            <w:color w:val="0000FF"/>
            <w:sz w:val="24"/>
            <w:szCs w:val="24"/>
            <w:u w:val="single"/>
          </w:rPr>
          <w:t>.</w:t>
        </w:r>
        <w:proofErr w:type="gramStart"/>
        <w:r w:rsidRPr="00F070ED">
          <w:rPr>
            <w:i/>
            <w:color w:val="0000FF"/>
            <w:sz w:val="24"/>
            <w:szCs w:val="24"/>
            <w:u w:val="single"/>
          </w:rPr>
          <w:t>te.ru</w:t>
        </w:r>
      </w:hyperlink>
      <w:r w:rsidRPr="00F070ED">
        <w:rPr>
          <w:i/>
          <w:color w:val="000000"/>
          <w:sz w:val="24"/>
          <w:szCs w:val="24"/>
        </w:rPr>
        <w:t xml:space="preserve"> (извещение №________от__________), проведенного </w:t>
      </w:r>
      <w:r w:rsidRPr="00F070ED">
        <w:rPr>
          <w:i/>
          <w:sz w:val="24"/>
          <w:szCs w:val="24"/>
        </w:rPr>
        <w:t>в______________ по адресу ___________</w:t>
      </w:r>
      <w:r w:rsidRPr="00F070ED">
        <w:rPr>
          <w:i/>
          <w:iCs/>
          <w:sz w:val="24"/>
          <w:szCs w:val="24"/>
        </w:rPr>
        <w:t xml:space="preserve"> </w:t>
      </w:r>
      <w:r w:rsidRPr="00F070ED">
        <w:rPr>
          <w:i/>
          <w:color w:val="000000"/>
          <w:sz w:val="24"/>
          <w:szCs w:val="24"/>
        </w:rPr>
        <w:t xml:space="preserve">(№________), на основании протокола </w:t>
      </w:r>
      <w:r w:rsidRPr="00F070ED">
        <w:rPr>
          <w:i/>
          <w:sz w:val="24"/>
          <w:szCs w:val="24"/>
        </w:rPr>
        <w:t>____________________</w:t>
      </w:r>
      <w:r w:rsidRPr="00F070ED">
        <w:rPr>
          <w:i/>
          <w:iCs/>
          <w:sz w:val="24"/>
          <w:szCs w:val="24"/>
        </w:rPr>
        <w:t xml:space="preserve"> </w:t>
      </w:r>
      <w:r w:rsidRPr="00F070ED">
        <w:rPr>
          <w:i/>
          <w:color w:val="000000"/>
          <w:sz w:val="24"/>
          <w:szCs w:val="24"/>
        </w:rPr>
        <w:t>№________от__________)</w:t>
      </w:r>
      <w:r w:rsidRPr="00F070ED">
        <w:rPr>
          <w:i/>
          <w:iCs/>
          <w:sz w:val="24"/>
          <w:szCs w:val="24"/>
        </w:rPr>
        <w:t xml:space="preserve"> </w:t>
      </w:r>
      <w:r w:rsidRPr="00F070ED">
        <w:rPr>
          <w:sz w:val="24"/>
          <w:szCs w:val="24"/>
        </w:rPr>
        <w:t xml:space="preserve">заключили настоящий </w:t>
      </w:r>
      <w:r w:rsidRPr="00F070ED">
        <w:rPr>
          <w:rStyle w:val="aff"/>
          <w:sz w:val="24"/>
          <w:szCs w:val="24"/>
        </w:rPr>
        <w:t>Д</w:t>
      </w:r>
      <w:r w:rsidRPr="00F070ED">
        <w:rPr>
          <w:sz w:val="24"/>
          <w:szCs w:val="24"/>
        </w:rPr>
        <w:t>оговор о нижеследующем:</w:t>
      </w:r>
      <w:proofErr w:type="gramEnd"/>
    </w:p>
    <w:p w:rsidR="00685C1C" w:rsidRPr="00F070ED" w:rsidRDefault="00685C1C" w:rsidP="006232D0">
      <w:pPr>
        <w:pStyle w:val="ConsNonformat"/>
        <w:widowControl/>
        <w:ind w:right="0" w:firstLine="709"/>
        <w:jc w:val="both"/>
        <w:rPr>
          <w:rFonts w:ascii="Times New Roman" w:hAnsi="Times New Roman" w:cs="Times New Roman"/>
          <w:b/>
          <w:sz w:val="24"/>
          <w:szCs w:val="24"/>
        </w:rPr>
      </w:pPr>
    </w:p>
    <w:p w:rsidR="00BB7505" w:rsidRPr="00F070ED" w:rsidRDefault="00FB526A" w:rsidP="006232D0">
      <w:pPr>
        <w:pStyle w:val="ConsNonformat"/>
        <w:widowControl/>
        <w:numPr>
          <w:ilvl w:val="0"/>
          <w:numId w:val="15"/>
        </w:numPr>
        <w:tabs>
          <w:tab w:val="left" w:pos="284"/>
        </w:tabs>
        <w:ind w:left="0" w:right="0" w:firstLine="0"/>
        <w:jc w:val="center"/>
        <w:rPr>
          <w:rFonts w:ascii="Times New Roman" w:hAnsi="Times New Roman" w:cs="Times New Roman"/>
          <w:sz w:val="24"/>
          <w:szCs w:val="24"/>
        </w:rPr>
      </w:pPr>
      <w:r w:rsidRPr="00F070ED">
        <w:rPr>
          <w:rFonts w:ascii="Times New Roman" w:hAnsi="Times New Roman" w:cs="Times New Roman"/>
          <w:b/>
          <w:sz w:val="24"/>
          <w:szCs w:val="24"/>
        </w:rPr>
        <w:t>Основные понятия</w:t>
      </w:r>
      <w:r w:rsidR="00A60A01" w:rsidRPr="00F070ED">
        <w:rPr>
          <w:rFonts w:ascii="Times New Roman" w:hAnsi="Times New Roman" w:cs="Times New Roman"/>
          <w:b/>
          <w:sz w:val="24"/>
          <w:szCs w:val="24"/>
        </w:rPr>
        <w:t xml:space="preserve"> и определения</w:t>
      </w:r>
    </w:p>
    <w:p w:rsidR="00BB7505" w:rsidRPr="00F070ED" w:rsidRDefault="00BB7505" w:rsidP="006232D0">
      <w:pPr>
        <w:pStyle w:val="ConsNonformat"/>
        <w:widowControl/>
        <w:tabs>
          <w:tab w:val="num" w:pos="1620"/>
        </w:tabs>
        <w:ind w:right="0" w:firstLine="709"/>
        <w:jc w:val="both"/>
        <w:rPr>
          <w:rFonts w:ascii="Times New Roman" w:hAnsi="Times New Roman" w:cs="Times New Roman"/>
          <w:sz w:val="24"/>
          <w:szCs w:val="24"/>
        </w:rPr>
      </w:pPr>
    </w:p>
    <w:p w:rsidR="00A60A01" w:rsidRPr="00F070ED" w:rsidRDefault="00A60A01" w:rsidP="006232D0">
      <w:pPr>
        <w:pStyle w:val="ConsNonformat"/>
        <w:widowControl/>
        <w:ind w:right="0" w:firstLine="709"/>
        <w:jc w:val="both"/>
        <w:rPr>
          <w:rFonts w:ascii="Times New Roman" w:hAnsi="Times New Roman" w:cs="Times New Roman"/>
          <w:sz w:val="24"/>
          <w:szCs w:val="24"/>
        </w:rPr>
      </w:pPr>
      <w:r w:rsidRPr="00F070ED">
        <w:rPr>
          <w:rFonts w:ascii="Times New Roman" w:hAnsi="Times New Roman" w:cs="Times New Roman"/>
          <w:sz w:val="24"/>
          <w:szCs w:val="24"/>
        </w:rPr>
        <w:t xml:space="preserve">Во избежание неоднозначного толкования положений настоящего Договора Заказчиком и </w:t>
      </w:r>
      <w:r w:rsidR="007662F5" w:rsidRPr="00F070ED">
        <w:rPr>
          <w:rFonts w:ascii="Times New Roman" w:hAnsi="Times New Roman" w:cs="Times New Roman"/>
          <w:sz w:val="24"/>
          <w:szCs w:val="24"/>
        </w:rPr>
        <w:t>Подрядчиком</w:t>
      </w:r>
      <w:r w:rsidRPr="00F070ED">
        <w:rPr>
          <w:rFonts w:ascii="Times New Roman" w:hAnsi="Times New Roman" w:cs="Times New Roman"/>
          <w:sz w:val="24"/>
          <w:szCs w:val="24"/>
        </w:rPr>
        <w:t xml:space="preserve"> были согласованы следующие понятия и определения:</w:t>
      </w:r>
    </w:p>
    <w:p w:rsidR="00A60A01" w:rsidRPr="00F070ED" w:rsidRDefault="003446E5" w:rsidP="006232D0">
      <w:pPr>
        <w:pStyle w:val="ConsNonformat"/>
        <w:widowControl/>
        <w:ind w:right="0" w:firstLine="709"/>
        <w:jc w:val="both"/>
        <w:rPr>
          <w:rFonts w:ascii="Times New Roman" w:hAnsi="Times New Roman" w:cs="Times New Roman"/>
          <w:sz w:val="24"/>
          <w:szCs w:val="24"/>
        </w:rPr>
      </w:pPr>
      <w:r w:rsidRPr="00F070ED">
        <w:rPr>
          <w:rFonts w:ascii="Times New Roman" w:hAnsi="Times New Roman" w:cs="Times New Roman"/>
          <w:sz w:val="24"/>
          <w:szCs w:val="24"/>
        </w:rPr>
        <w:t>А</w:t>
      </w:r>
      <w:r w:rsidR="00DC094F" w:rsidRPr="00F070ED">
        <w:rPr>
          <w:rFonts w:ascii="Times New Roman" w:hAnsi="Times New Roman" w:cs="Times New Roman"/>
          <w:sz w:val="24"/>
          <w:szCs w:val="24"/>
        </w:rPr>
        <w:t xml:space="preserve">кт сдачи-приемки выполненных работ – документ о выполнении </w:t>
      </w:r>
      <w:r w:rsidR="00D7070C" w:rsidRPr="00F070ED">
        <w:rPr>
          <w:rFonts w:ascii="Times New Roman" w:hAnsi="Times New Roman" w:cs="Times New Roman"/>
          <w:sz w:val="24"/>
          <w:szCs w:val="24"/>
        </w:rPr>
        <w:t>метрологических</w:t>
      </w:r>
      <w:r w:rsidR="00DC094F" w:rsidRPr="00F070ED">
        <w:rPr>
          <w:rFonts w:ascii="Times New Roman" w:hAnsi="Times New Roman" w:cs="Times New Roman"/>
          <w:sz w:val="24"/>
          <w:szCs w:val="24"/>
        </w:rPr>
        <w:t xml:space="preserve"> работ по настоящему Договору, оформленный в установленном порядке;</w:t>
      </w:r>
    </w:p>
    <w:p w:rsidR="00DC094F" w:rsidRPr="00F070ED" w:rsidRDefault="00DC094F" w:rsidP="006232D0">
      <w:pPr>
        <w:pStyle w:val="ConsNonformat"/>
        <w:widowControl/>
        <w:ind w:right="0" w:firstLine="709"/>
        <w:jc w:val="both"/>
        <w:rPr>
          <w:rFonts w:ascii="Times New Roman" w:hAnsi="Times New Roman" w:cs="Times New Roman"/>
          <w:sz w:val="24"/>
          <w:szCs w:val="24"/>
        </w:rPr>
      </w:pPr>
      <w:r w:rsidRPr="00F070ED">
        <w:rPr>
          <w:rFonts w:ascii="Times New Roman" w:hAnsi="Times New Roman" w:cs="Times New Roman"/>
          <w:sz w:val="24"/>
          <w:szCs w:val="24"/>
        </w:rPr>
        <w:t xml:space="preserve">Договор – настоящий документ, включая все содержащиеся в нем приложения, подписанные Заказчиком и </w:t>
      </w:r>
      <w:r w:rsidR="007662F5" w:rsidRPr="00F070ED">
        <w:rPr>
          <w:rFonts w:ascii="Times New Roman" w:hAnsi="Times New Roman" w:cs="Times New Roman"/>
          <w:sz w:val="24"/>
          <w:szCs w:val="24"/>
        </w:rPr>
        <w:t>Подрядчиком</w:t>
      </w:r>
      <w:r w:rsidRPr="00F070ED">
        <w:rPr>
          <w:rFonts w:ascii="Times New Roman" w:hAnsi="Times New Roman" w:cs="Times New Roman"/>
          <w:sz w:val="24"/>
          <w:szCs w:val="24"/>
        </w:rPr>
        <w:t>, а также дополнения и изменения к нему, которые оформлены и подписаны Сторонами в период исполнения обязательств по Договору;</w:t>
      </w:r>
    </w:p>
    <w:p w:rsidR="00121090" w:rsidRPr="00F070ED" w:rsidRDefault="0084354F" w:rsidP="006232D0">
      <w:pPr>
        <w:pStyle w:val="ConsNonformat"/>
        <w:widowControl/>
        <w:ind w:right="0" w:firstLine="709"/>
        <w:jc w:val="both"/>
        <w:rPr>
          <w:rFonts w:ascii="Times New Roman" w:hAnsi="Times New Roman" w:cs="Times New Roman"/>
          <w:sz w:val="24"/>
          <w:szCs w:val="24"/>
        </w:rPr>
      </w:pPr>
      <w:r w:rsidRPr="00F070ED">
        <w:rPr>
          <w:rFonts w:ascii="Times New Roman" w:hAnsi="Times New Roman" w:cs="Times New Roman"/>
          <w:sz w:val="24"/>
          <w:szCs w:val="24"/>
        </w:rPr>
        <w:t>Работы</w:t>
      </w:r>
      <w:r w:rsidR="00121090" w:rsidRPr="00F070ED">
        <w:rPr>
          <w:rFonts w:ascii="Times New Roman" w:hAnsi="Times New Roman" w:cs="Times New Roman"/>
          <w:sz w:val="24"/>
          <w:szCs w:val="24"/>
        </w:rPr>
        <w:t xml:space="preserve"> </w:t>
      </w:r>
      <w:r w:rsidRPr="00F070ED">
        <w:rPr>
          <w:rFonts w:ascii="Times New Roman" w:hAnsi="Times New Roman" w:cs="Times New Roman"/>
          <w:sz w:val="24"/>
          <w:szCs w:val="24"/>
        </w:rPr>
        <w:t>-</w:t>
      </w:r>
      <w:r w:rsidR="00811211" w:rsidRPr="00F070ED">
        <w:rPr>
          <w:rFonts w:ascii="Times New Roman" w:hAnsi="Times New Roman" w:cs="Times New Roman"/>
          <w:sz w:val="24"/>
          <w:szCs w:val="24"/>
        </w:rPr>
        <w:t xml:space="preserve"> </w:t>
      </w:r>
      <w:r w:rsidRPr="00F070ED">
        <w:rPr>
          <w:rFonts w:ascii="Times New Roman" w:hAnsi="Times New Roman" w:cs="Times New Roman"/>
          <w:sz w:val="24"/>
          <w:szCs w:val="24"/>
        </w:rPr>
        <w:t>метрологические услуги (поверка), которые осуществляются</w:t>
      </w:r>
      <w:r w:rsidR="00030843" w:rsidRPr="00F070ED">
        <w:rPr>
          <w:rFonts w:ascii="Times New Roman" w:hAnsi="Times New Roman" w:cs="Times New Roman"/>
          <w:sz w:val="24"/>
          <w:szCs w:val="24"/>
        </w:rPr>
        <w:t xml:space="preserve"> </w:t>
      </w:r>
      <w:r w:rsidR="00671902" w:rsidRPr="00F070ED">
        <w:rPr>
          <w:rFonts w:ascii="Times New Roman" w:hAnsi="Times New Roman" w:cs="Times New Roman"/>
          <w:sz w:val="24"/>
          <w:szCs w:val="24"/>
        </w:rPr>
        <w:t xml:space="preserve">в соответствии с требованиями нормативно-правовых актов РФ в сфере обеспечения единства  измерений, а так же </w:t>
      </w:r>
      <w:r w:rsidR="000C7C5A" w:rsidRPr="00F070ED">
        <w:rPr>
          <w:rFonts w:ascii="Times New Roman" w:hAnsi="Times New Roman" w:cs="Times New Roman"/>
          <w:sz w:val="24"/>
          <w:szCs w:val="24"/>
        </w:rPr>
        <w:t xml:space="preserve">«Порядка проведения поверки средств измерений, требования к знаку поверки и содержанию свидетельства о поверке», утверждённому приказом </w:t>
      </w:r>
      <w:proofErr w:type="spellStart"/>
      <w:r w:rsidR="000C7C5A" w:rsidRPr="00F070ED">
        <w:rPr>
          <w:rFonts w:ascii="Times New Roman" w:hAnsi="Times New Roman" w:cs="Times New Roman"/>
          <w:sz w:val="24"/>
          <w:szCs w:val="24"/>
        </w:rPr>
        <w:t>Минпромторга</w:t>
      </w:r>
      <w:proofErr w:type="spellEnd"/>
      <w:r w:rsidR="000C7C5A" w:rsidRPr="00F070ED">
        <w:rPr>
          <w:rFonts w:ascii="Times New Roman" w:hAnsi="Times New Roman" w:cs="Times New Roman"/>
          <w:sz w:val="24"/>
          <w:szCs w:val="24"/>
        </w:rPr>
        <w:t xml:space="preserve"> России от 02 июля 2015г. №1815</w:t>
      </w:r>
      <w:r w:rsidR="00671902" w:rsidRPr="00F070ED">
        <w:rPr>
          <w:rFonts w:ascii="Times New Roman" w:hAnsi="Times New Roman" w:cs="Times New Roman"/>
          <w:sz w:val="24"/>
          <w:szCs w:val="24"/>
        </w:rPr>
        <w:t>.</w:t>
      </w:r>
      <w:r w:rsidR="00B84BCA" w:rsidRPr="00F070ED">
        <w:rPr>
          <w:rFonts w:ascii="Times New Roman" w:hAnsi="Times New Roman" w:cs="Times New Roman"/>
          <w:sz w:val="24"/>
          <w:szCs w:val="24"/>
        </w:rPr>
        <w:t xml:space="preserve"> </w:t>
      </w:r>
      <w:r w:rsidR="00121090" w:rsidRPr="00F070ED">
        <w:rPr>
          <w:rFonts w:ascii="Times New Roman" w:hAnsi="Times New Roman" w:cs="Times New Roman"/>
          <w:sz w:val="24"/>
          <w:szCs w:val="24"/>
        </w:rPr>
        <w:t>Услуги по проведению поверки являются регулируемым видом работ, прейскурант цен на которые разрабатывается согласно Постановлению Правительства РФ от 22 декабря 2009 г. №1057 п. 16 «О порядке оплаты работ и (или) услуг по обеспечению</w:t>
      </w:r>
      <w:r w:rsidR="00B84BCA" w:rsidRPr="00F070ED">
        <w:rPr>
          <w:rFonts w:ascii="Times New Roman" w:hAnsi="Times New Roman" w:cs="Times New Roman"/>
          <w:sz w:val="24"/>
          <w:szCs w:val="24"/>
        </w:rPr>
        <w:t xml:space="preserve"> единства измерений по регулируемым ценам.</w:t>
      </w:r>
    </w:p>
    <w:p w:rsidR="0084354F" w:rsidRPr="00F070ED" w:rsidRDefault="0084354F" w:rsidP="006232D0">
      <w:pPr>
        <w:pStyle w:val="aff0"/>
        <w:ind w:left="0" w:firstLine="709"/>
        <w:jc w:val="both"/>
        <w:rPr>
          <w:sz w:val="24"/>
          <w:szCs w:val="24"/>
        </w:rPr>
      </w:pPr>
      <w:r w:rsidRPr="00F070ED">
        <w:rPr>
          <w:sz w:val="24"/>
          <w:szCs w:val="24"/>
        </w:rPr>
        <w:t xml:space="preserve">Аккредитованные метрологические </w:t>
      </w:r>
      <w:r w:rsidR="00030843" w:rsidRPr="00F070ED">
        <w:rPr>
          <w:sz w:val="24"/>
          <w:szCs w:val="24"/>
        </w:rPr>
        <w:t>учреждения,</w:t>
      </w:r>
      <w:r w:rsidRPr="00F070ED">
        <w:rPr>
          <w:sz w:val="24"/>
          <w:szCs w:val="24"/>
        </w:rPr>
        <w:t xml:space="preserve"> имеющие право, по решению Госстандарта России, право проведения поверки </w:t>
      </w:r>
      <w:r w:rsidR="00300E62" w:rsidRPr="00F070ED">
        <w:rPr>
          <w:sz w:val="24"/>
          <w:szCs w:val="24"/>
        </w:rPr>
        <w:t>трансформаторов тока и трансформаторов напряжения</w:t>
      </w:r>
      <w:r w:rsidRPr="00F070ED">
        <w:rPr>
          <w:sz w:val="24"/>
          <w:szCs w:val="24"/>
        </w:rPr>
        <w:t xml:space="preserve"> и осуществляющие</w:t>
      </w:r>
      <w:r w:rsidR="00587C9E" w:rsidRPr="00F070ED">
        <w:rPr>
          <w:sz w:val="24"/>
          <w:szCs w:val="24"/>
        </w:rPr>
        <w:t xml:space="preserve"> </w:t>
      </w:r>
      <w:r w:rsidRPr="00F070ED">
        <w:rPr>
          <w:sz w:val="24"/>
          <w:szCs w:val="24"/>
        </w:rPr>
        <w:t>свою деятельность в соответствии с действующим законодательством и нормативными документами по обеспечению единства измерений Госстандарта России.</w:t>
      </w:r>
    </w:p>
    <w:p w:rsidR="0084354F" w:rsidRPr="00F070ED" w:rsidRDefault="00712E49" w:rsidP="006232D0">
      <w:pPr>
        <w:pStyle w:val="aff0"/>
        <w:ind w:left="0" w:firstLine="709"/>
        <w:jc w:val="both"/>
        <w:rPr>
          <w:sz w:val="24"/>
          <w:szCs w:val="24"/>
        </w:rPr>
      </w:pPr>
      <w:r w:rsidRPr="00F070ED">
        <w:rPr>
          <w:sz w:val="24"/>
          <w:szCs w:val="24"/>
        </w:rPr>
        <w:t xml:space="preserve">Цена Договора – сумма, подлежащая выплате </w:t>
      </w:r>
      <w:r w:rsidR="007662F5" w:rsidRPr="00F070ED">
        <w:rPr>
          <w:sz w:val="24"/>
          <w:szCs w:val="24"/>
        </w:rPr>
        <w:t>Подрядчику</w:t>
      </w:r>
      <w:r w:rsidRPr="00F070ED">
        <w:rPr>
          <w:sz w:val="24"/>
          <w:szCs w:val="24"/>
        </w:rPr>
        <w:t xml:space="preserve"> в рамках настоящего Договора за полное и надлежащее выполнение своих обязательств по Договору.</w:t>
      </w:r>
    </w:p>
    <w:p w:rsidR="00671902" w:rsidRDefault="00671902" w:rsidP="00B813BE">
      <w:pPr>
        <w:jc w:val="both"/>
        <w:rPr>
          <w:sz w:val="24"/>
          <w:szCs w:val="24"/>
        </w:rPr>
      </w:pPr>
    </w:p>
    <w:p w:rsidR="00B813BE" w:rsidRPr="00F070ED" w:rsidRDefault="00B813BE" w:rsidP="00B813BE">
      <w:pPr>
        <w:jc w:val="both"/>
        <w:rPr>
          <w:sz w:val="24"/>
          <w:szCs w:val="24"/>
        </w:rPr>
      </w:pPr>
    </w:p>
    <w:p w:rsidR="0071540E" w:rsidRPr="00B813BE" w:rsidRDefault="00077EE4" w:rsidP="00B813BE">
      <w:pPr>
        <w:pStyle w:val="ConsNonformat"/>
        <w:widowControl/>
        <w:numPr>
          <w:ilvl w:val="0"/>
          <w:numId w:val="15"/>
        </w:numPr>
        <w:tabs>
          <w:tab w:val="left" w:pos="0"/>
          <w:tab w:val="left" w:pos="284"/>
        </w:tabs>
        <w:ind w:left="0" w:right="0" w:firstLine="0"/>
        <w:jc w:val="center"/>
        <w:rPr>
          <w:rFonts w:ascii="Times New Roman" w:hAnsi="Times New Roman" w:cs="Times New Roman"/>
          <w:b/>
          <w:sz w:val="24"/>
          <w:szCs w:val="24"/>
        </w:rPr>
      </w:pPr>
      <w:r w:rsidRPr="00F070ED">
        <w:rPr>
          <w:rFonts w:ascii="Times New Roman" w:hAnsi="Times New Roman" w:cs="Times New Roman"/>
          <w:b/>
          <w:sz w:val="24"/>
          <w:szCs w:val="24"/>
        </w:rPr>
        <w:t>Предмет договора</w:t>
      </w:r>
    </w:p>
    <w:p w:rsidR="00EC6542" w:rsidRPr="00F070ED" w:rsidRDefault="00EB1D6B" w:rsidP="002B0FCA">
      <w:pPr>
        <w:pStyle w:val="aff0"/>
        <w:numPr>
          <w:ilvl w:val="1"/>
          <w:numId w:val="15"/>
        </w:numPr>
        <w:tabs>
          <w:tab w:val="num" w:pos="-142"/>
          <w:tab w:val="left" w:pos="0"/>
          <w:tab w:val="left" w:pos="851"/>
          <w:tab w:val="left" w:pos="993"/>
          <w:tab w:val="left" w:pos="1134"/>
        </w:tabs>
        <w:ind w:left="0" w:firstLine="709"/>
        <w:jc w:val="both"/>
        <w:rPr>
          <w:sz w:val="24"/>
          <w:szCs w:val="24"/>
        </w:rPr>
      </w:pPr>
      <w:r w:rsidRPr="00F070ED">
        <w:rPr>
          <w:sz w:val="24"/>
          <w:szCs w:val="24"/>
        </w:rPr>
        <w:t xml:space="preserve">Подрядчик обязуется по заданию Заказчика выполнить </w:t>
      </w:r>
      <w:r w:rsidR="00CB661E" w:rsidRPr="00F070ED">
        <w:rPr>
          <w:sz w:val="24"/>
          <w:szCs w:val="24"/>
        </w:rPr>
        <w:t>проведение поверки трансформаторов тока и трансформаторов напря</w:t>
      </w:r>
      <w:r w:rsidR="006232D0">
        <w:rPr>
          <w:sz w:val="24"/>
          <w:szCs w:val="24"/>
        </w:rPr>
        <w:t>жения на месте установки филиал</w:t>
      </w:r>
      <w:r w:rsidR="00CB661E" w:rsidRPr="00F070ED">
        <w:rPr>
          <w:sz w:val="24"/>
          <w:szCs w:val="24"/>
        </w:rPr>
        <w:t xml:space="preserve"> </w:t>
      </w:r>
      <w:r w:rsidR="006232D0">
        <w:rPr>
          <w:sz w:val="24"/>
          <w:szCs w:val="24"/>
        </w:rPr>
        <w:t xml:space="preserve">                       </w:t>
      </w:r>
      <w:r w:rsidR="00CB661E" w:rsidRPr="00F070ED">
        <w:rPr>
          <w:sz w:val="24"/>
          <w:szCs w:val="24"/>
        </w:rPr>
        <w:t>АО "Тюменьэнерго" Северные электрические сети</w:t>
      </w:r>
      <w:r w:rsidRPr="00F070ED">
        <w:rPr>
          <w:sz w:val="24"/>
          <w:szCs w:val="24"/>
        </w:rPr>
        <w:t xml:space="preserve">, в соответствии с требованиями действующего законодательства и </w:t>
      </w:r>
      <w:r w:rsidR="00B80621" w:rsidRPr="00F070ED">
        <w:rPr>
          <w:sz w:val="24"/>
          <w:szCs w:val="24"/>
        </w:rPr>
        <w:t>нормативно правовых</w:t>
      </w:r>
      <w:r w:rsidRPr="00F070ED">
        <w:rPr>
          <w:sz w:val="24"/>
          <w:szCs w:val="24"/>
        </w:rPr>
        <w:t xml:space="preserve"> актов РФ,  Федеральных органов исполнительной власти и сдать результат работ Заказчику, </w:t>
      </w:r>
      <w:r w:rsidR="00EC6542" w:rsidRPr="00F070ED">
        <w:rPr>
          <w:sz w:val="24"/>
          <w:szCs w:val="24"/>
        </w:rPr>
        <w:t xml:space="preserve">а Заказчик обязуется принять </w:t>
      </w:r>
      <w:r w:rsidR="00EC6542" w:rsidRPr="00F070ED">
        <w:rPr>
          <w:sz w:val="24"/>
          <w:szCs w:val="24"/>
        </w:rPr>
        <w:lastRenderedPageBreak/>
        <w:t>результат выполненных  работ - подтверждение пригодности средства измерений к применению или признание средства измерений непригодным к применению.</w:t>
      </w:r>
    </w:p>
    <w:p w:rsidR="00EC6542" w:rsidRPr="00F070ED" w:rsidRDefault="00EC6542" w:rsidP="002B0FCA">
      <w:pPr>
        <w:pStyle w:val="aff0"/>
        <w:tabs>
          <w:tab w:val="num" w:pos="-142"/>
          <w:tab w:val="left" w:pos="0"/>
          <w:tab w:val="left" w:pos="851"/>
          <w:tab w:val="left" w:pos="993"/>
          <w:tab w:val="left" w:pos="1134"/>
        </w:tabs>
        <w:ind w:left="0" w:firstLine="709"/>
        <w:jc w:val="both"/>
        <w:rPr>
          <w:sz w:val="24"/>
          <w:szCs w:val="24"/>
        </w:rPr>
      </w:pPr>
      <w:r w:rsidRPr="00F070ED">
        <w:rPr>
          <w:sz w:val="24"/>
          <w:szCs w:val="24"/>
        </w:rPr>
        <w:t xml:space="preserve">Результат проведения поверки оформляется свидетельством о поверке, а на средство </w:t>
      </w:r>
      <w:r w:rsidR="006232D0">
        <w:rPr>
          <w:sz w:val="24"/>
          <w:szCs w:val="24"/>
        </w:rPr>
        <w:t>и</w:t>
      </w:r>
      <w:r w:rsidRPr="00F070ED">
        <w:rPr>
          <w:sz w:val="24"/>
          <w:szCs w:val="24"/>
        </w:rPr>
        <w:t>змерений не прошедшее поверку выдается извещение о непригодности.</w:t>
      </w:r>
    </w:p>
    <w:p w:rsidR="00587C9E" w:rsidRPr="00F070ED" w:rsidRDefault="00EC6542" w:rsidP="002B0FCA">
      <w:pPr>
        <w:pStyle w:val="aff0"/>
        <w:numPr>
          <w:ilvl w:val="1"/>
          <w:numId w:val="15"/>
        </w:numPr>
        <w:tabs>
          <w:tab w:val="left" w:pos="851"/>
          <w:tab w:val="left" w:pos="993"/>
          <w:tab w:val="left" w:pos="1134"/>
        </w:tabs>
        <w:ind w:left="0" w:right="27" w:firstLine="709"/>
        <w:jc w:val="both"/>
        <w:rPr>
          <w:sz w:val="24"/>
          <w:szCs w:val="24"/>
        </w:rPr>
      </w:pPr>
      <w:r w:rsidRPr="00F070ED">
        <w:rPr>
          <w:sz w:val="24"/>
          <w:szCs w:val="24"/>
        </w:rPr>
        <w:t xml:space="preserve">Номенклатура, объем, и сроки выполнения работ и услуг, выполняемых </w:t>
      </w:r>
      <w:r w:rsidR="00473519" w:rsidRPr="00F070ED">
        <w:rPr>
          <w:sz w:val="24"/>
          <w:szCs w:val="24"/>
        </w:rPr>
        <w:t>Подрядчиком</w:t>
      </w:r>
      <w:r w:rsidRPr="00F070ED">
        <w:rPr>
          <w:sz w:val="24"/>
          <w:szCs w:val="24"/>
        </w:rPr>
        <w:t>, указаны</w:t>
      </w:r>
      <w:r w:rsidR="00A165C3">
        <w:rPr>
          <w:sz w:val="24"/>
          <w:szCs w:val="24"/>
        </w:rPr>
        <w:t xml:space="preserve"> в </w:t>
      </w:r>
      <w:r w:rsidRPr="00F070ED">
        <w:rPr>
          <w:sz w:val="24"/>
          <w:szCs w:val="24"/>
        </w:rPr>
        <w:t xml:space="preserve"> Приложении № 3</w:t>
      </w:r>
      <w:r w:rsidR="006232D0">
        <w:rPr>
          <w:sz w:val="24"/>
          <w:szCs w:val="24"/>
        </w:rPr>
        <w:t xml:space="preserve"> </w:t>
      </w:r>
      <w:r w:rsidRPr="00F070ED">
        <w:rPr>
          <w:sz w:val="24"/>
          <w:szCs w:val="24"/>
        </w:rPr>
        <w:t>(План-График) к настоящему Договору, являющемся его неотъемлемой частью, д</w:t>
      </w:r>
      <w:r w:rsidR="00303FDD" w:rsidRPr="00F070ED">
        <w:rPr>
          <w:sz w:val="24"/>
          <w:szCs w:val="24"/>
        </w:rPr>
        <w:t>ругие работы и услуги, не противоречащие действующему законодательству Российской Федерации, а также смыслу настоящего договора.</w:t>
      </w:r>
    </w:p>
    <w:p w:rsidR="00EC6542" w:rsidRPr="00B813BE" w:rsidRDefault="006E3FEF" w:rsidP="00B813BE">
      <w:pPr>
        <w:pStyle w:val="aff0"/>
        <w:numPr>
          <w:ilvl w:val="1"/>
          <w:numId w:val="15"/>
        </w:numPr>
        <w:tabs>
          <w:tab w:val="left" w:pos="851"/>
          <w:tab w:val="left" w:pos="993"/>
          <w:tab w:val="left" w:pos="1134"/>
        </w:tabs>
        <w:ind w:left="0" w:right="27" w:firstLine="709"/>
        <w:jc w:val="both"/>
        <w:rPr>
          <w:sz w:val="24"/>
          <w:szCs w:val="24"/>
        </w:rPr>
      </w:pPr>
      <w:r w:rsidRPr="006232D0">
        <w:rPr>
          <w:sz w:val="24"/>
          <w:szCs w:val="24"/>
        </w:rPr>
        <w:t xml:space="preserve">  </w:t>
      </w:r>
      <w:r w:rsidR="00A902E3" w:rsidRPr="006232D0">
        <w:rPr>
          <w:sz w:val="24"/>
          <w:szCs w:val="24"/>
        </w:rPr>
        <w:t>План</w:t>
      </w:r>
      <w:r w:rsidR="00303FDD" w:rsidRPr="006232D0">
        <w:rPr>
          <w:sz w:val="24"/>
          <w:szCs w:val="24"/>
        </w:rPr>
        <w:t xml:space="preserve"> - </w:t>
      </w:r>
      <w:r w:rsidR="00A902E3" w:rsidRPr="006232D0">
        <w:rPr>
          <w:sz w:val="24"/>
          <w:szCs w:val="24"/>
        </w:rPr>
        <w:t>График</w:t>
      </w:r>
      <w:r w:rsidR="00303FDD" w:rsidRPr="006232D0">
        <w:rPr>
          <w:sz w:val="24"/>
          <w:szCs w:val="24"/>
        </w:rPr>
        <w:t xml:space="preserve"> </w:t>
      </w:r>
      <w:r w:rsidR="0075470D" w:rsidRPr="006232D0">
        <w:rPr>
          <w:sz w:val="24"/>
          <w:szCs w:val="24"/>
        </w:rPr>
        <w:t xml:space="preserve">по поверке </w:t>
      </w:r>
      <w:r w:rsidR="00300E62" w:rsidRPr="006232D0">
        <w:rPr>
          <w:sz w:val="24"/>
          <w:szCs w:val="24"/>
        </w:rPr>
        <w:t xml:space="preserve">трансформаторов тока и трансформаторов напряжения. </w:t>
      </w:r>
      <w:r w:rsidR="0075470D" w:rsidRPr="006232D0">
        <w:rPr>
          <w:sz w:val="24"/>
          <w:szCs w:val="24"/>
        </w:rPr>
        <w:t xml:space="preserve">(Приложение №3) </w:t>
      </w:r>
      <w:r w:rsidR="00303FDD" w:rsidRPr="006232D0">
        <w:rPr>
          <w:sz w:val="24"/>
          <w:szCs w:val="24"/>
        </w:rPr>
        <w:t>мо</w:t>
      </w:r>
      <w:r w:rsidR="00A902E3" w:rsidRPr="006232D0">
        <w:rPr>
          <w:sz w:val="24"/>
          <w:szCs w:val="24"/>
        </w:rPr>
        <w:t xml:space="preserve">жет быть </w:t>
      </w:r>
      <w:proofErr w:type="gramStart"/>
      <w:r w:rsidR="00A902E3" w:rsidRPr="006232D0">
        <w:rPr>
          <w:sz w:val="24"/>
          <w:szCs w:val="24"/>
        </w:rPr>
        <w:t>скорректирован</w:t>
      </w:r>
      <w:proofErr w:type="gramEnd"/>
      <w:r w:rsidR="00303FDD" w:rsidRPr="006232D0">
        <w:rPr>
          <w:sz w:val="24"/>
          <w:szCs w:val="24"/>
        </w:rPr>
        <w:t xml:space="preserve"> по согласованию Сторон в установленном порядке в зависимости от изменения номенклатуры и количества работ и услуг в процессе исполнения договора.</w:t>
      </w:r>
    </w:p>
    <w:p w:rsidR="001D201F" w:rsidRPr="00B813BE" w:rsidRDefault="00271AC9" w:rsidP="00B813BE">
      <w:pPr>
        <w:pStyle w:val="ConsNonformat"/>
        <w:widowControl/>
        <w:numPr>
          <w:ilvl w:val="0"/>
          <w:numId w:val="15"/>
        </w:numPr>
        <w:tabs>
          <w:tab w:val="left" w:pos="851"/>
          <w:tab w:val="left" w:pos="993"/>
        </w:tabs>
        <w:ind w:left="0" w:right="0" w:firstLine="709"/>
        <w:jc w:val="center"/>
        <w:rPr>
          <w:rFonts w:ascii="Times New Roman" w:hAnsi="Times New Roman" w:cs="Times New Roman"/>
          <w:b/>
          <w:sz w:val="24"/>
          <w:szCs w:val="24"/>
        </w:rPr>
      </w:pPr>
      <w:r w:rsidRPr="00F070ED">
        <w:rPr>
          <w:rFonts w:ascii="Times New Roman" w:hAnsi="Times New Roman" w:cs="Times New Roman"/>
          <w:b/>
          <w:sz w:val="24"/>
          <w:szCs w:val="24"/>
        </w:rPr>
        <w:t xml:space="preserve">Стоимость работ </w:t>
      </w:r>
      <w:r w:rsidR="00077EE4" w:rsidRPr="00F070ED">
        <w:rPr>
          <w:rFonts w:ascii="Times New Roman" w:hAnsi="Times New Roman" w:cs="Times New Roman"/>
          <w:b/>
          <w:sz w:val="24"/>
          <w:szCs w:val="24"/>
        </w:rPr>
        <w:t xml:space="preserve"> </w:t>
      </w:r>
    </w:p>
    <w:p w:rsidR="006232D0" w:rsidRPr="00B813BE" w:rsidRDefault="00077EE4" w:rsidP="00B813BE">
      <w:pPr>
        <w:pStyle w:val="aff0"/>
        <w:numPr>
          <w:ilvl w:val="1"/>
          <w:numId w:val="15"/>
        </w:numPr>
        <w:tabs>
          <w:tab w:val="left" w:pos="851"/>
          <w:tab w:val="left" w:pos="993"/>
          <w:tab w:val="left" w:pos="1134"/>
        </w:tabs>
        <w:ind w:left="0" w:right="27" w:firstLine="709"/>
        <w:jc w:val="both"/>
        <w:rPr>
          <w:sz w:val="24"/>
          <w:szCs w:val="24"/>
        </w:rPr>
      </w:pPr>
      <w:proofErr w:type="gramStart"/>
      <w:r w:rsidRPr="00F070ED">
        <w:rPr>
          <w:sz w:val="24"/>
          <w:szCs w:val="24"/>
        </w:rPr>
        <w:t xml:space="preserve">Стоимость работ по настоящему Договору определена на основании Протокола </w:t>
      </w:r>
      <w:r w:rsidR="00E8342C" w:rsidRPr="00F070ED">
        <w:rPr>
          <w:sz w:val="24"/>
          <w:szCs w:val="24"/>
        </w:rPr>
        <w:t>___________</w:t>
      </w:r>
      <w:r w:rsidR="00300E62" w:rsidRPr="00F070ED">
        <w:rPr>
          <w:sz w:val="24"/>
          <w:szCs w:val="24"/>
        </w:rPr>
        <w:t>_ №</w:t>
      </w:r>
      <w:r w:rsidRPr="00F070ED">
        <w:rPr>
          <w:sz w:val="24"/>
          <w:szCs w:val="24"/>
        </w:rPr>
        <w:t>________ от ___________</w:t>
      </w:r>
      <w:r w:rsidR="00920CFE" w:rsidRPr="00F070ED">
        <w:rPr>
          <w:sz w:val="24"/>
          <w:szCs w:val="24"/>
        </w:rPr>
        <w:t xml:space="preserve"> (</w:t>
      </w:r>
      <w:r w:rsidR="00B46375">
        <w:rPr>
          <w:sz w:val="24"/>
          <w:szCs w:val="24"/>
        </w:rPr>
        <w:t>П</w:t>
      </w:r>
      <w:r w:rsidR="00920CFE" w:rsidRPr="00F070ED">
        <w:rPr>
          <w:sz w:val="24"/>
          <w:szCs w:val="24"/>
        </w:rPr>
        <w:t xml:space="preserve">риложение № </w:t>
      </w:r>
      <w:r w:rsidR="00F22A6D" w:rsidRPr="00F070ED">
        <w:rPr>
          <w:sz w:val="24"/>
          <w:szCs w:val="24"/>
        </w:rPr>
        <w:t>4</w:t>
      </w:r>
      <w:r w:rsidR="00920CFE" w:rsidRPr="00F070ED">
        <w:rPr>
          <w:sz w:val="24"/>
          <w:szCs w:val="24"/>
        </w:rPr>
        <w:t xml:space="preserve"> к настоящему Договору)</w:t>
      </w:r>
      <w:r w:rsidRPr="00F070ED">
        <w:rPr>
          <w:sz w:val="24"/>
          <w:szCs w:val="24"/>
        </w:rPr>
        <w:t xml:space="preserve">, представлена в </w:t>
      </w:r>
      <w:r w:rsidR="00F8600D" w:rsidRPr="00F070ED">
        <w:rPr>
          <w:sz w:val="24"/>
          <w:szCs w:val="24"/>
        </w:rPr>
        <w:t>смете на</w:t>
      </w:r>
      <w:r w:rsidR="00F22A6D" w:rsidRPr="00F070ED">
        <w:rPr>
          <w:sz w:val="24"/>
          <w:szCs w:val="24"/>
        </w:rPr>
        <w:t xml:space="preserve"> проведени</w:t>
      </w:r>
      <w:r w:rsidR="00F8600D" w:rsidRPr="00F070ED">
        <w:rPr>
          <w:sz w:val="24"/>
          <w:szCs w:val="24"/>
        </w:rPr>
        <w:t xml:space="preserve">е </w:t>
      </w:r>
      <w:r w:rsidR="00F22A6D" w:rsidRPr="00F070ED">
        <w:rPr>
          <w:sz w:val="24"/>
          <w:szCs w:val="24"/>
        </w:rPr>
        <w:t xml:space="preserve">поверки </w:t>
      </w:r>
      <w:r w:rsidR="00F8600D" w:rsidRPr="00F070ED">
        <w:rPr>
          <w:sz w:val="24"/>
          <w:szCs w:val="24"/>
        </w:rPr>
        <w:t>трансформаторов тока и трансформаторов напряжения филиал АО «Тюменьэнерго» Северные электрические сети, (</w:t>
      </w:r>
      <w:r w:rsidR="00B46375">
        <w:rPr>
          <w:sz w:val="24"/>
          <w:szCs w:val="24"/>
        </w:rPr>
        <w:t>П</w:t>
      </w:r>
      <w:r w:rsidRPr="00F070ED">
        <w:rPr>
          <w:sz w:val="24"/>
          <w:szCs w:val="24"/>
        </w:rPr>
        <w:t xml:space="preserve">риложение № </w:t>
      </w:r>
      <w:r w:rsidR="004F7044" w:rsidRPr="00F070ED">
        <w:rPr>
          <w:sz w:val="24"/>
          <w:szCs w:val="24"/>
        </w:rPr>
        <w:t>1</w:t>
      </w:r>
      <w:r w:rsidRPr="00F070ED">
        <w:rPr>
          <w:sz w:val="24"/>
          <w:szCs w:val="24"/>
        </w:rPr>
        <w:t xml:space="preserve"> к настоящему Договору) и составляет ………</w:t>
      </w:r>
      <w:r w:rsidR="00F22A6D" w:rsidRPr="00F070ED">
        <w:rPr>
          <w:sz w:val="24"/>
          <w:szCs w:val="24"/>
        </w:rPr>
        <w:t xml:space="preserve">      </w:t>
      </w:r>
      <w:r w:rsidRPr="00F070ED">
        <w:rPr>
          <w:sz w:val="24"/>
          <w:szCs w:val="24"/>
        </w:rPr>
        <w:t>…</w:t>
      </w:r>
      <w:r w:rsidR="00F8600D" w:rsidRPr="00F070ED">
        <w:rPr>
          <w:sz w:val="24"/>
          <w:szCs w:val="24"/>
        </w:rPr>
        <w:t>… (</w:t>
      </w:r>
      <w:r w:rsidRPr="00F070ED">
        <w:rPr>
          <w:sz w:val="24"/>
          <w:szCs w:val="24"/>
        </w:rPr>
        <w:t>……</w:t>
      </w:r>
      <w:r w:rsidR="00F8600D" w:rsidRPr="00F070ED">
        <w:rPr>
          <w:sz w:val="24"/>
          <w:szCs w:val="24"/>
        </w:rPr>
        <w:t>……</w:t>
      </w:r>
      <w:r w:rsidRPr="00F070ED">
        <w:rPr>
          <w:sz w:val="24"/>
          <w:szCs w:val="24"/>
        </w:rPr>
        <w:t>) рублей</w:t>
      </w:r>
      <w:r w:rsidR="00F8600D" w:rsidRPr="00F070ED">
        <w:rPr>
          <w:sz w:val="24"/>
          <w:szCs w:val="24"/>
        </w:rPr>
        <w:t xml:space="preserve"> …</w:t>
      </w:r>
      <w:r w:rsidRPr="00F070ED">
        <w:rPr>
          <w:sz w:val="24"/>
          <w:szCs w:val="24"/>
        </w:rPr>
        <w:t xml:space="preserve"> копеек, кроме того НДС 18% в сумме …</w:t>
      </w:r>
      <w:r w:rsidR="00F8600D" w:rsidRPr="00F070ED">
        <w:rPr>
          <w:sz w:val="24"/>
          <w:szCs w:val="24"/>
        </w:rPr>
        <w:t>……</w:t>
      </w:r>
      <w:r w:rsidRPr="00F070ED">
        <w:rPr>
          <w:sz w:val="24"/>
          <w:szCs w:val="24"/>
        </w:rPr>
        <w:t>…. (…………</w:t>
      </w:r>
      <w:r w:rsidR="00F8600D" w:rsidRPr="00F070ED">
        <w:rPr>
          <w:sz w:val="24"/>
          <w:szCs w:val="24"/>
        </w:rPr>
        <w:t>……</w:t>
      </w:r>
      <w:r w:rsidRPr="00F070ED">
        <w:rPr>
          <w:sz w:val="24"/>
          <w:szCs w:val="24"/>
        </w:rPr>
        <w:t>) рублей</w:t>
      </w:r>
      <w:r w:rsidR="00F8600D" w:rsidRPr="00F070ED">
        <w:rPr>
          <w:sz w:val="24"/>
          <w:szCs w:val="24"/>
        </w:rPr>
        <w:t xml:space="preserve"> …</w:t>
      </w:r>
      <w:r w:rsidRPr="00F070ED">
        <w:rPr>
          <w:sz w:val="24"/>
          <w:szCs w:val="24"/>
        </w:rPr>
        <w:t xml:space="preserve"> копеек.</w:t>
      </w:r>
      <w:proofErr w:type="gramEnd"/>
      <w:r w:rsidRPr="00F070ED">
        <w:rPr>
          <w:sz w:val="24"/>
          <w:szCs w:val="24"/>
        </w:rPr>
        <w:t xml:space="preserve"> Всего с НДС (18%): ………… (……………</w:t>
      </w:r>
      <w:r w:rsidR="00F8600D" w:rsidRPr="00F070ED">
        <w:rPr>
          <w:sz w:val="24"/>
          <w:szCs w:val="24"/>
        </w:rPr>
        <w:t>….</w:t>
      </w:r>
      <w:r w:rsidRPr="00F070ED">
        <w:rPr>
          <w:sz w:val="24"/>
          <w:szCs w:val="24"/>
        </w:rPr>
        <w:t>) рублей …. копеек.</w:t>
      </w:r>
    </w:p>
    <w:p w:rsidR="00B813BE" w:rsidRPr="00B813BE" w:rsidRDefault="00271AC9" w:rsidP="00B813BE">
      <w:pPr>
        <w:pStyle w:val="aff0"/>
        <w:numPr>
          <w:ilvl w:val="0"/>
          <w:numId w:val="15"/>
        </w:numPr>
        <w:tabs>
          <w:tab w:val="left" w:pos="851"/>
          <w:tab w:val="left" w:pos="993"/>
        </w:tabs>
        <w:ind w:left="0" w:right="27" w:firstLine="709"/>
        <w:jc w:val="center"/>
        <w:rPr>
          <w:sz w:val="24"/>
          <w:szCs w:val="24"/>
        </w:rPr>
      </w:pPr>
      <w:r w:rsidRPr="00F070ED">
        <w:rPr>
          <w:b/>
          <w:sz w:val="24"/>
          <w:szCs w:val="24"/>
        </w:rPr>
        <w:t>Порядок расчетов</w:t>
      </w:r>
    </w:p>
    <w:p w:rsidR="00183019" w:rsidRPr="00F070ED" w:rsidRDefault="00FF1E1A" w:rsidP="005E3297">
      <w:pPr>
        <w:pStyle w:val="aff0"/>
        <w:numPr>
          <w:ilvl w:val="1"/>
          <w:numId w:val="15"/>
        </w:numPr>
        <w:tabs>
          <w:tab w:val="left" w:pos="426"/>
          <w:tab w:val="left" w:pos="567"/>
          <w:tab w:val="left" w:pos="851"/>
        </w:tabs>
        <w:ind w:right="27"/>
        <w:jc w:val="both"/>
        <w:rPr>
          <w:sz w:val="24"/>
          <w:szCs w:val="24"/>
        </w:rPr>
      </w:pPr>
      <w:proofErr w:type="gramStart"/>
      <w:r w:rsidRPr="00F070ED">
        <w:rPr>
          <w:sz w:val="24"/>
          <w:szCs w:val="24"/>
        </w:rPr>
        <w:t xml:space="preserve">Оплата метрологических работ и услуг </w:t>
      </w:r>
      <w:r w:rsidR="00613B94" w:rsidRPr="00F070ED">
        <w:rPr>
          <w:sz w:val="24"/>
          <w:szCs w:val="24"/>
        </w:rPr>
        <w:t xml:space="preserve">будет </w:t>
      </w:r>
      <w:r w:rsidR="00891863" w:rsidRPr="00F070ED">
        <w:rPr>
          <w:sz w:val="24"/>
          <w:szCs w:val="24"/>
        </w:rPr>
        <w:t>производиться</w:t>
      </w:r>
      <w:r w:rsidRPr="00F070ED">
        <w:rPr>
          <w:sz w:val="24"/>
          <w:szCs w:val="24"/>
        </w:rPr>
        <w:t xml:space="preserve"> </w:t>
      </w:r>
      <w:r w:rsidR="00CF35A2" w:rsidRPr="00F070ED">
        <w:rPr>
          <w:sz w:val="24"/>
          <w:szCs w:val="24"/>
        </w:rPr>
        <w:t xml:space="preserve"> </w:t>
      </w:r>
      <w:r w:rsidRPr="00F070ED">
        <w:rPr>
          <w:sz w:val="24"/>
          <w:szCs w:val="24"/>
        </w:rPr>
        <w:t>Заказчиком</w:t>
      </w:r>
      <w:r w:rsidR="00CA4FEB" w:rsidRPr="00F070ED">
        <w:rPr>
          <w:sz w:val="24"/>
          <w:szCs w:val="24"/>
        </w:rPr>
        <w:t xml:space="preserve"> по факту выполненных работ</w:t>
      </w:r>
      <w:r w:rsidR="009F0A3E" w:rsidRPr="00F070ED">
        <w:rPr>
          <w:sz w:val="24"/>
          <w:szCs w:val="24"/>
        </w:rPr>
        <w:t xml:space="preserve">, </w:t>
      </w:r>
      <w:r w:rsidR="00E822D4" w:rsidRPr="00F070ED">
        <w:rPr>
          <w:sz w:val="24"/>
          <w:szCs w:val="24"/>
        </w:rPr>
        <w:t xml:space="preserve">путем перечисления денежных средств на расчетный счет </w:t>
      </w:r>
      <w:r w:rsidR="005E3297" w:rsidRPr="005E3297">
        <w:rPr>
          <w:sz w:val="24"/>
          <w:szCs w:val="24"/>
        </w:rPr>
        <w:t>Подрядчика</w:t>
      </w:r>
      <w:r w:rsidR="00E822D4" w:rsidRPr="00F070ED">
        <w:rPr>
          <w:sz w:val="24"/>
          <w:szCs w:val="24"/>
        </w:rPr>
        <w:t xml:space="preserve">, на основании актов выполненных работ и счетов - фактур, выставляемых </w:t>
      </w:r>
      <w:r w:rsidR="005E3297" w:rsidRPr="005E3297">
        <w:rPr>
          <w:sz w:val="24"/>
          <w:szCs w:val="24"/>
        </w:rPr>
        <w:t>Подрядчик</w:t>
      </w:r>
      <w:r w:rsidR="005E3297">
        <w:rPr>
          <w:sz w:val="24"/>
          <w:szCs w:val="24"/>
        </w:rPr>
        <w:t>ом</w:t>
      </w:r>
      <w:r w:rsidR="00E822D4" w:rsidRPr="00F070ED">
        <w:rPr>
          <w:sz w:val="24"/>
          <w:szCs w:val="24"/>
        </w:rPr>
        <w:t xml:space="preserve">, в течение </w:t>
      </w:r>
      <w:r w:rsidR="000B475D">
        <w:rPr>
          <w:sz w:val="24"/>
          <w:szCs w:val="24"/>
        </w:rPr>
        <w:t>2</w:t>
      </w:r>
      <w:r w:rsidR="00E822D4" w:rsidRPr="00F070ED">
        <w:rPr>
          <w:sz w:val="24"/>
          <w:szCs w:val="24"/>
        </w:rPr>
        <w:t>0 банковских дней со дня получения расчетных документов.</w:t>
      </w:r>
      <w:r w:rsidRPr="00F070ED">
        <w:rPr>
          <w:sz w:val="24"/>
          <w:szCs w:val="24"/>
        </w:rPr>
        <w:t>.</w:t>
      </w:r>
      <w:r w:rsidR="00F463E0" w:rsidRPr="00F070ED">
        <w:rPr>
          <w:sz w:val="24"/>
          <w:szCs w:val="24"/>
        </w:rPr>
        <w:t xml:space="preserve"> </w:t>
      </w:r>
      <w:r w:rsidR="00183019" w:rsidRPr="00F070ED">
        <w:rPr>
          <w:sz w:val="24"/>
          <w:szCs w:val="24"/>
        </w:rPr>
        <w:t>Обязательства Заказчика  по оплате</w:t>
      </w:r>
      <w:r w:rsidRPr="00F070ED">
        <w:rPr>
          <w:sz w:val="24"/>
          <w:szCs w:val="24"/>
        </w:rPr>
        <w:t xml:space="preserve"> </w:t>
      </w:r>
      <w:r w:rsidR="00183019" w:rsidRPr="00F070ED">
        <w:rPr>
          <w:sz w:val="24"/>
          <w:szCs w:val="24"/>
        </w:rPr>
        <w:t>считаются выполненными с даты</w:t>
      </w:r>
      <w:r w:rsidR="00805B32" w:rsidRPr="00F070ED">
        <w:rPr>
          <w:sz w:val="24"/>
          <w:szCs w:val="24"/>
        </w:rPr>
        <w:t xml:space="preserve"> </w:t>
      </w:r>
      <w:r w:rsidR="00183019" w:rsidRPr="00F070ED">
        <w:rPr>
          <w:sz w:val="24"/>
          <w:szCs w:val="24"/>
        </w:rPr>
        <w:t xml:space="preserve"> поступления денежных средств на лицевой счет Подрядчика.</w:t>
      </w:r>
      <w:proofErr w:type="gramEnd"/>
    </w:p>
    <w:p w:rsidR="001A0509" w:rsidRPr="00F070ED" w:rsidRDefault="005E3297" w:rsidP="005E3297">
      <w:pPr>
        <w:pStyle w:val="aff0"/>
        <w:numPr>
          <w:ilvl w:val="1"/>
          <w:numId w:val="15"/>
        </w:numPr>
        <w:tabs>
          <w:tab w:val="left" w:pos="851"/>
          <w:tab w:val="left" w:pos="993"/>
          <w:tab w:val="left" w:pos="1134"/>
        </w:tabs>
        <w:ind w:right="27"/>
        <w:jc w:val="both"/>
        <w:rPr>
          <w:sz w:val="24"/>
          <w:szCs w:val="24"/>
        </w:rPr>
      </w:pPr>
      <w:r>
        <w:rPr>
          <w:sz w:val="24"/>
          <w:szCs w:val="24"/>
        </w:rPr>
        <w:t>Подрядчик</w:t>
      </w:r>
      <w:r w:rsidR="001A0509" w:rsidRPr="00F070ED">
        <w:rPr>
          <w:sz w:val="24"/>
          <w:szCs w:val="24"/>
        </w:rPr>
        <w:t xml:space="preserve"> обязан выставить Заказчику счет-фактуру, соответствующий положениям ст. 169 НК РФ, в срок не позднее 5 календарных дней, считая со дня выполнения работ (оказания услуг), а также со дня получения сумм оплаты, частичной оплаты в счет предстоящего выполнения работ (оказания услуг). В случае</w:t>
      </w:r>
      <w:proofErr w:type="gramStart"/>
      <w:r w:rsidR="001A0509" w:rsidRPr="00F070ED">
        <w:rPr>
          <w:sz w:val="24"/>
          <w:szCs w:val="24"/>
        </w:rPr>
        <w:t>,</w:t>
      </w:r>
      <w:proofErr w:type="gramEnd"/>
      <w:r w:rsidR="001A0509" w:rsidRPr="00F070ED">
        <w:rPr>
          <w:sz w:val="24"/>
          <w:szCs w:val="24"/>
        </w:rPr>
        <w:t xml:space="preserve">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045D83" w:rsidRPr="00F070ED" w:rsidRDefault="00BD4275" w:rsidP="00CB404D">
      <w:pPr>
        <w:tabs>
          <w:tab w:val="left" w:pos="567"/>
          <w:tab w:val="left" w:pos="851"/>
          <w:tab w:val="left" w:pos="993"/>
          <w:tab w:val="left" w:pos="1134"/>
        </w:tabs>
        <w:ind w:firstLine="709"/>
        <w:jc w:val="both"/>
        <w:rPr>
          <w:sz w:val="24"/>
          <w:szCs w:val="24"/>
        </w:rPr>
      </w:pPr>
      <w:proofErr w:type="gramStart"/>
      <w:r w:rsidRPr="00F070ED">
        <w:rPr>
          <w:sz w:val="24"/>
          <w:szCs w:val="24"/>
        </w:rPr>
        <w:t>*</w:t>
      </w:r>
      <w:r w:rsidR="00045D83" w:rsidRPr="00F070ED">
        <w:rPr>
          <w:sz w:val="24"/>
          <w:szCs w:val="24"/>
        </w:rPr>
        <w:t>В ситуации, когда в соответствии с действующими нормами права услуги/работы,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Обществу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w:t>
      </w:r>
      <w:proofErr w:type="gramEnd"/>
      <w:r w:rsidR="00045D83" w:rsidRPr="00F070ED">
        <w:rPr>
          <w:sz w:val="24"/>
          <w:szCs w:val="24"/>
        </w:rPr>
        <w:t>: уведомление налогового органа).</w:t>
      </w:r>
    </w:p>
    <w:p w:rsidR="00915869" w:rsidRPr="00F070ED" w:rsidRDefault="00554293" w:rsidP="00CB404D">
      <w:pPr>
        <w:pStyle w:val="aff0"/>
        <w:numPr>
          <w:ilvl w:val="1"/>
          <w:numId w:val="15"/>
        </w:numPr>
        <w:tabs>
          <w:tab w:val="left" w:pos="567"/>
          <w:tab w:val="left" w:pos="851"/>
          <w:tab w:val="left" w:pos="993"/>
          <w:tab w:val="left" w:pos="1134"/>
        </w:tabs>
        <w:ind w:left="0" w:firstLine="709"/>
        <w:jc w:val="both"/>
        <w:rPr>
          <w:sz w:val="24"/>
          <w:szCs w:val="24"/>
        </w:rPr>
      </w:pPr>
      <w:r w:rsidRPr="00F070ED">
        <w:rPr>
          <w:sz w:val="24"/>
          <w:szCs w:val="24"/>
        </w:rPr>
        <w:t>При оформлении</w:t>
      </w:r>
      <w:r w:rsidR="00915869" w:rsidRPr="00F070ED">
        <w:rPr>
          <w:sz w:val="24"/>
          <w:szCs w:val="24"/>
        </w:rPr>
        <w:t xml:space="preserve"> </w:t>
      </w:r>
      <w:r w:rsidR="00F8600D" w:rsidRPr="00F070ED">
        <w:rPr>
          <w:sz w:val="24"/>
          <w:szCs w:val="24"/>
        </w:rPr>
        <w:t>счета, счета</w:t>
      </w:r>
      <w:r w:rsidRPr="00F070ED">
        <w:rPr>
          <w:sz w:val="24"/>
          <w:szCs w:val="24"/>
        </w:rPr>
        <w:t>-фактуры</w:t>
      </w:r>
      <w:r w:rsidR="00915869" w:rsidRPr="00F070ED">
        <w:rPr>
          <w:sz w:val="24"/>
          <w:szCs w:val="24"/>
        </w:rPr>
        <w:t xml:space="preserve"> и актов выполненных </w:t>
      </w:r>
      <w:r w:rsidR="00F8600D" w:rsidRPr="00F070ED">
        <w:rPr>
          <w:sz w:val="24"/>
          <w:szCs w:val="24"/>
        </w:rPr>
        <w:t>работ в</w:t>
      </w:r>
      <w:r w:rsidR="00915869" w:rsidRPr="00F070ED">
        <w:rPr>
          <w:sz w:val="24"/>
          <w:szCs w:val="24"/>
        </w:rPr>
        <w:t xml:space="preserve"> строке</w:t>
      </w:r>
    </w:p>
    <w:p w:rsidR="00915869" w:rsidRPr="00F070ED" w:rsidRDefault="00915869" w:rsidP="006232D0">
      <w:pPr>
        <w:pStyle w:val="aff0"/>
        <w:tabs>
          <w:tab w:val="left" w:pos="567"/>
          <w:tab w:val="left" w:pos="851"/>
          <w:tab w:val="left" w:pos="993"/>
        </w:tabs>
        <w:ind w:left="0" w:firstLine="709"/>
        <w:jc w:val="both"/>
        <w:rPr>
          <w:sz w:val="24"/>
          <w:szCs w:val="24"/>
        </w:rPr>
      </w:pPr>
      <w:r w:rsidRPr="00F070ED">
        <w:rPr>
          <w:b/>
          <w:sz w:val="24"/>
          <w:szCs w:val="24"/>
        </w:rPr>
        <w:t>Заказчик</w:t>
      </w:r>
      <w:r w:rsidRPr="00F070ED">
        <w:rPr>
          <w:sz w:val="24"/>
          <w:szCs w:val="24"/>
        </w:rPr>
        <w:t xml:space="preserve"> </w:t>
      </w:r>
      <w:r w:rsidR="00F8600D" w:rsidRPr="00F070ED">
        <w:rPr>
          <w:sz w:val="24"/>
          <w:szCs w:val="24"/>
        </w:rPr>
        <w:t>указывается: АО</w:t>
      </w:r>
      <w:r w:rsidRPr="00F070ED">
        <w:rPr>
          <w:sz w:val="24"/>
          <w:szCs w:val="24"/>
        </w:rPr>
        <w:t xml:space="preserve"> «Тюменьэнерго»;</w:t>
      </w:r>
    </w:p>
    <w:p w:rsidR="00915869" w:rsidRPr="00F070ED" w:rsidRDefault="00915869" w:rsidP="006232D0">
      <w:pPr>
        <w:pStyle w:val="aff0"/>
        <w:tabs>
          <w:tab w:val="left" w:pos="567"/>
          <w:tab w:val="left" w:pos="851"/>
          <w:tab w:val="left" w:pos="993"/>
        </w:tabs>
        <w:ind w:left="0" w:firstLine="709"/>
        <w:jc w:val="both"/>
        <w:rPr>
          <w:sz w:val="24"/>
          <w:szCs w:val="24"/>
        </w:rPr>
      </w:pPr>
      <w:r w:rsidRPr="00F070ED">
        <w:rPr>
          <w:sz w:val="24"/>
          <w:szCs w:val="24"/>
        </w:rPr>
        <w:t>ИНН</w:t>
      </w:r>
      <w:r w:rsidR="00554293" w:rsidRPr="00F070ED">
        <w:rPr>
          <w:sz w:val="24"/>
          <w:szCs w:val="24"/>
        </w:rPr>
        <w:t xml:space="preserve">/КПП </w:t>
      </w:r>
      <w:r w:rsidRPr="00F070ED">
        <w:rPr>
          <w:sz w:val="24"/>
          <w:szCs w:val="24"/>
        </w:rPr>
        <w:t>- филиала</w:t>
      </w:r>
      <w:r w:rsidRPr="00F070ED">
        <w:t xml:space="preserve"> </w:t>
      </w:r>
      <w:r w:rsidRPr="00F070ED">
        <w:rPr>
          <w:sz w:val="24"/>
          <w:szCs w:val="24"/>
        </w:rPr>
        <w:t>АО «Тюменьэнерго» Северные сети;</w:t>
      </w:r>
    </w:p>
    <w:p w:rsidR="00554293" w:rsidRPr="00F070ED" w:rsidRDefault="00915869" w:rsidP="006232D0">
      <w:pPr>
        <w:pStyle w:val="aff0"/>
        <w:tabs>
          <w:tab w:val="left" w:pos="567"/>
          <w:tab w:val="left" w:pos="851"/>
          <w:tab w:val="left" w:pos="993"/>
        </w:tabs>
        <w:ind w:left="0" w:firstLine="709"/>
        <w:jc w:val="both"/>
        <w:rPr>
          <w:sz w:val="24"/>
          <w:szCs w:val="24"/>
        </w:rPr>
      </w:pPr>
      <w:r w:rsidRPr="00F070ED">
        <w:rPr>
          <w:sz w:val="24"/>
          <w:szCs w:val="24"/>
        </w:rPr>
        <w:lastRenderedPageBreak/>
        <w:t>Адрес -  юридический адрес предприятия</w:t>
      </w:r>
      <w:r w:rsidR="00402FDF" w:rsidRPr="00F070ED">
        <w:rPr>
          <w:sz w:val="24"/>
          <w:szCs w:val="24"/>
        </w:rPr>
        <w:t>;</w:t>
      </w:r>
    </w:p>
    <w:p w:rsidR="00402FDF" w:rsidRPr="00F070ED" w:rsidRDefault="007F231F" w:rsidP="006232D0">
      <w:pPr>
        <w:pStyle w:val="aff0"/>
        <w:tabs>
          <w:tab w:val="left" w:pos="567"/>
          <w:tab w:val="left" w:pos="851"/>
          <w:tab w:val="left" w:pos="993"/>
        </w:tabs>
        <w:ind w:left="0" w:firstLine="709"/>
        <w:jc w:val="both"/>
        <w:rPr>
          <w:sz w:val="24"/>
          <w:szCs w:val="24"/>
        </w:rPr>
      </w:pPr>
      <w:r w:rsidRPr="00F070ED">
        <w:rPr>
          <w:sz w:val="24"/>
          <w:szCs w:val="24"/>
        </w:rPr>
        <w:t>В документах</w:t>
      </w:r>
      <w:r w:rsidR="00402FDF" w:rsidRPr="00F070ED">
        <w:rPr>
          <w:sz w:val="24"/>
          <w:szCs w:val="24"/>
        </w:rPr>
        <w:t xml:space="preserve">  </w:t>
      </w:r>
      <w:r w:rsidRPr="00F070ED">
        <w:rPr>
          <w:sz w:val="24"/>
          <w:szCs w:val="24"/>
        </w:rPr>
        <w:t xml:space="preserve"> об оплате </w:t>
      </w:r>
      <w:r w:rsidR="00F8600D" w:rsidRPr="00F070ED">
        <w:rPr>
          <w:sz w:val="24"/>
          <w:szCs w:val="24"/>
        </w:rPr>
        <w:t>должна указываться</w:t>
      </w:r>
      <w:r w:rsidR="00402FDF" w:rsidRPr="00F070ED">
        <w:rPr>
          <w:sz w:val="24"/>
          <w:szCs w:val="24"/>
        </w:rPr>
        <w:t xml:space="preserve"> ссылка на договор.</w:t>
      </w:r>
    </w:p>
    <w:p w:rsidR="00A0302B" w:rsidRPr="00F070ED" w:rsidRDefault="00A0302B" w:rsidP="006232D0">
      <w:pPr>
        <w:pStyle w:val="aff0"/>
        <w:tabs>
          <w:tab w:val="left" w:pos="567"/>
          <w:tab w:val="left" w:pos="851"/>
          <w:tab w:val="left" w:pos="993"/>
        </w:tabs>
        <w:ind w:left="0" w:firstLine="709"/>
        <w:jc w:val="both"/>
        <w:rPr>
          <w:sz w:val="24"/>
        </w:rPr>
      </w:pPr>
    </w:p>
    <w:p w:rsidR="00077EE4" w:rsidRPr="00F070ED" w:rsidRDefault="00077EE4" w:rsidP="002B0FCA">
      <w:pPr>
        <w:pStyle w:val="ConsNormal"/>
        <w:widowControl/>
        <w:numPr>
          <w:ilvl w:val="0"/>
          <w:numId w:val="15"/>
        </w:numPr>
        <w:tabs>
          <w:tab w:val="left" w:pos="993"/>
        </w:tabs>
        <w:ind w:left="0" w:firstLine="709"/>
        <w:jc w:val="center"/>
        <w:rPr>
          <w:rFonts w:ascii="Times New Roman" w:hAnsi="Times New Roman"/>
          <w:b/>
          <w:sz w:val="24"/>
          <w:szCs w:val="24"/>
        </w:rPr>
      </w:pPr>
      <w:r w:rsidRPr="00F070ED">
        <w:rPr>
          <w:rFonts w:ascii="Times New Roman" w:hAnsi="Times New Roman"/>
          <w:b/>
          <w:sz w:val="24"/>
          <w:szCs w:val="24"/>
        </w:rPr>
        <w:t>Сроки выполнения работ и порядок сдачи и приемки работ</w:t>
      </w:r>
    </w:p>
    <w:p w:rsidR="0055403C" w:rsidRPr="00F070ED" w:rsidRDefault="0055403C" w:rsidP="006232D0">
      <w:pPr>
        <w:pStyle w:val="ConsNormal"/>
        <w:widowControl/>
        <w:ind w:firstLine="709"/>
        <w:rPr>
          <w:rFonts w:ascii="Times New Roman" w:hAnsi="Times New Roman"/>
          <w:b/>
          <w:sz w:val="24"/>
          <w:szCs w:val="24"/>
        </w:rPr>
      </w:pPr>
    </w:p>
    <w:p w:rsidR="000A5127" w:rsidRPr="00F070ED" w:rsidRDefault="00587C9E" w:rsidP="00FF1902">
      <w:pPr>
        <w:pStyle w:val="ConsNormal"/>
        <w:numPr>
          <w:ilvl w:val="1"/>
          <w:numId w:val="15"/>
        </w:numPr>
        <w:tabs>
          <w:tab w:val="left" w:pos="0"/>
          <w:tab w:val="left" w:pos="709"/>
          <w:tab w:val="left" w:pos="851"/>
        </w:tabs>
        <w:ind w:left="-142" w:firstLine="710"/>
        <w:jc w:val="both"/>
        <w:rPr>
          <w:rFonts w:ascii="Times New Roman" w:hAnsi="Times New Roman"/>
          <w:sz w:val="24"/>
          <w:szCs w:val="24"/>
        </w:rPr>
      </w:pPr>
      <w:r w:rsidRPr="00F070ED">
        <w:rPr>
          <w:rFonts w:ascii="Times New Roman" w:hAnsi="Times New Roman"/>
          <w:sz w:val="24"/>
          <w:szCs w:val="24"/>
        </w:rPr>
        <w:t>Сроки</w:t>
      </w:r>
      <w:r w:rsidR="000A5127" w:rsidRPr="00F070ED">
        <w:rPr>
          <w:rFonts w:ascii="Times New Roman" w:hAnsi="Times New Roman"/>
          <w:sz w:val="24"/>
          <w:szCs w:val="24"/>
        </w:rPr>
        <w:t xml:space="preserve"> и объемы </w:t>
      </w:r>
      <w:r w:rsidRPr="00F070ED">
        <w:rPr>
          <w:rFonts w:ascii="Times New Roman" w:hAnsi="Times New Roman"/>
          <w:sz w:val="24"/>
          <w:szCs w:val="24"/>
        </w:rPr>
        <w:t xml:space="preserve">выполнения работ </w:t>
      </w:r>
      <w:r w:rsidR="00A0302B" w:rsidRPr="00F070ED">
        <w:rPr>
          <w:rFonts w:ascii="Times New Roman" w:hAnsi="Times New Roman"/>
          <w:sz w:val="24"/>
          <w:szCs w:val="24"/>
        </w:rPr>
        <w:t>на проведение поверки</w:t>
      </w:r>
      <w:r w:rsidR="00F26353" w:rsidRPr="00F070ED">
        <w:rPr>
          <w:rFonts w:ascii="Times New Roman" w:hAnsi="Times New Roman"/>
          <w:sz w:val="24"/>
          <w:szCs w:val="24"/>
        </w:rPr>
        <w:t xml:space="preserve">, определяются согласно </w:t>
      </w:r>
      <w:r w:rsidR="000A5127" w:rsidRPr="00F070ED">
        <w:rPr>
          <w:rFonts w:ascii="Times New Roman" w:hAnsi="Times New Roman"/>
          <w:sz w:val="24"/>
          <w:szCs w:val="24"/>
        </w:rPr>
        <w:t>план</w:t>
      </w:r>
      <w:r w:rsidRPr="00F070ED">
        <w:rPr>
          <w:rFonts w:ascii="Times New Roman" w:hAnsi="Times New Roman"/>
          <w:sz w:val="24"/>
          <w:szCs w:val="24"/>
        </w:rPr>
        <w:t>у</w:t>
      </w:r>
      <w:r w:rsidR="000A5127" w:rsidRPr="00F070ED">
        <w:rPr>
          <w:rFonts w:ascii="Times New Roman" w:hAnsi="Times New Roman"/>
          <w:sz w:val="24"/>
          <w:szCs w:val="24"/>
        </w:rPr>
        <w:t xml:space="preserve"> – график</w:t>
      </w:r>
      <w:r w:rsidR="00FF1902">
        <w:rPr>
          <w:rFonts w:ascii="Times New Roman" w:hAnsi="Times New Roman"/>
          <w:sz w:val="24"/>
          <w:szCs w:val="24"/>
        </w:rPr>
        <w:t>у</w:t>
      </w:r>
      <w:r w:rsidR="000A5127" w:rsidRPr="00F070ED">
        <w:rPr>
          <w:rFonts w:ascii="Times New Roman" w:hAnsi="Times New Roman"/>
          <w:sz w:val="24"/>
          <w:szCs w:val="24"/>
        </w:rPr>
        <w:t xml:space="preserve"> (</w:t>
      </w:r>
      <w:r w:rsidR="00B46375">
        <w:rPr>
          <w:rFonts w:ascii="Times New Roman" w:hAnsi="Times New Roman"/>
          <w:sz w:val="24"/>
          <w:szCs w:val="24"/>
        </w:rPr>
        <w:t>П</w:t>
      </w:r>
      <w:r w:rsidR="000A5127" w:rsidRPr="00F070ED">
        <w:rPr>
          <w:rFonts w:ascii="Times New Roman" w:hAnsi="Times New Roman"/>
          <w:sz w:val="24"/>
          <w:szCs w:val="24"/>
        </w:rPr>
        <w:t>риложение  №</w:t>
      </w:r>
      <w:r w:rsidR="00B46375">
        <w:rPr>
          <w:rFonts w:ascii="Times New Roman" w:hAnsi="Times New Roman"/>
          <w:sz w:val="24"/>
          <w:szCs w:val="24"/>
        </w:rPr>
        <w:t xml:space="preserve"> </w:t>
      </w:r>
      <w:r w:rsidR="000A5127" w:rsidRPr="00F070ED">
        <w:rPr>
          <w:rFonts w:ascii="Times New Roman" w:hAnsi="Times New Roman"/>
          <w:sz w:val="24"/>
          <w:szCs w:val="24"/>
        </w:rPr>
        <w:t>3</w:t>
      </w:r>
      <w:r w:rsidR="005244C7" w:rsidRPr="00F070ED">
        <w:rPr>
          <w:rFonts w:ascii="Times New Roman" w:hAnsi="Times New Roman"/>
          <w:sz w:val="24"/>
          <w:szCs w:val="24"/>
        </w:rPr>
        <w:t xml:space="preserve">) </w:t>
      </w:r>
      <w:r w:rsidR="00FF1902">
        <w:rPr>
          <w:rFonts w:ascii="Times New Roman" w:hAnsi="Times New Roman"/>
          <w:sz w:val="24"/>
          <w:szCs w:val="24"/>
        </w:rPr>
        <w:t xml:space="preserve"> и </w:t>
      </w:r>
      <w:r w:rsidR="00FF1902" w:rsidRPr="00FF1902">
        <w:rPr>
          <w:rFonts w:ascii="Times New Roman" w:hAnsi="Times New Roman"/>
          <w:sz w:val="24"/>
          <w:szCs w:val="24"/>
        </w:rPr>
        <w:t>техни</w:t>
      </w:r>
      <w:r w:rsidR="00FF1902">
        <w:rPr>
          <w:rFonts w:ascii="Times New Roman" w:hAnsi="Times New Roman"/>
          <w:sz w:val="24"/>
          <w:szCs w:val="24"/>
        </w:rPr>
        <w:t>ческому заданию (</w:t>
      </w:r>
      <w:r w:rsidR="00B46375">
        <w:rPr>
          <w:rFonts w:ascii="Times New Roman" w:hAnsi="Times New Roman"/>
          <w:sz w:val="24"/>
          <w:szCs w:val="24"/>
        </w:rPr>
        <w:t>П</w:t>
      </w:r>
      <w:r w:rsidR="00FF1902">
        <w:rPr>
          <w:rFonts w:ascii="Times New Roman" w:hAnsi="Times New Roman"/>
          <w:sz w:val="24"/>
          <w:szCs w:val="24"/>
        </w:rPr>
        <w:t>риложение №</w:t>
      </w:r>
      <w:r w:rsidR="00B46375">
        <w:rPr>
          <w:rFonts w:ascii="Times New Roman" w:hAnsi="Times New Roman"/>
          <w:sz w:val="24"/>
          <w:szCs w:val="24"/>
        </w:rPr>
        <w:t xml:space="preserve"> </w:t>
      </w:r>
      <w:r w:rsidR="00FF1902">
        <w:rPr>
          <w:rFonts w:ascii="Times New Roman" w:hAnsi="Times New Roman"/>
          <w:sz w:val="24"/>
          <w:szCs w:val="24"/>
        </w:rPr>
        <w:t>2)</w:t>
      </w:r>
      <w:r w:rsidR="00FF1902" w:rsidRPr="00FF1902">
        <w:rPr>
          <w:rFonts w:ascii="Times New Roman" w:hAnsi="Times New Roman"/>
          <w:sz w:val="24"/>
          <w:szCs w:val="24"/>
        </w:rPr>
        <w:t xml:space="preserve"> </w:t>
      </w:r>
      <w:r w:rsidR="00A0302B" w:rsidRPr="00F070ED">
        <w:rPr>
          <w:rFonts w:ascii="Times New Roman" w:hAnsi="Times New Roman"/>
          <w:sz w:val="24"/>
          <w:szCs w:val="24"/>
        </w:rPr>
        <w:t>настоящего Договора</w:t>
      </w:r>
      <w:r w:rsidR="000A5127" w:rsidRPr="00F070ED">
        <w:rPr>
          <w:rFonts w:ascii="Times New Roman" w:hAnsi="Times New Roman"/>
          <w:sz w:val="24"/>
          <w:szCs w:val="24"/>
        </w:rPr>
        <w:t>.</w:t>
      </w:r>
    </w:p>
    <w:p w:rsidR="008E0C61" w:rsidRPr="00F070ED" w:rsidRDefault="001C1D1A" w:rsidP="002B0FCA">
      <w:pPr>
        <w:pStyle w:val="ConsNormal"/>
        <w:numPr>
          <w:ilvl w:val="1"/>
          <w:numId w:val="15"/>
        </w:numPr>
        <w:tabs>
          <w:tab w:val="left" w:pos="709"/>
          <w:tab w:val="left" w:pos="851"/>
          <w:tab w:val="left" w:pos="1134"/>
        </w:tabs>
        <w:ind w:left="0" w:firstLine="709"/>
        <w:jc w:val="both"/>
        <w:rPr>
          <w:rFonts w:ascii="Times New Roman" w:hAnsi="Times New Roman"/>
          <w:sz w:val="24"/>
          <w:szCs w:val="24"/>
        </w:rPr>
      </w:pPr>
      <w:r w:rsidRPr="00F070ED">
        <w:rPr>
          <w:rFonts w:ascii="Times New Roman" w:hAnsi="Times New Roman"/>
          <w:sz w:val="24"/>
          <w:szCs w:val="24"/>
        </w:rPr>
        <w:t>Сдача-приемка оказанных услуг осуществляется уполномоченными представителями Подрядчика  и Заказчика путем подписания двустороннего акта сдачи-приемки оказанных услуг, который подтверждает объемы и стоимость фактически оказанных Подрядчиком услуг по договору.</w:t>
      </w:r>
      <w:r w:rsidR="008E0C61" w:rsidRPr="00F070ED">
        <w:rPr>
          <w:rFonts w:ascii="Times New Roman" w:hAnsi="Times New Roman"/>
          <w:sz w:val="24"/>
          <w:szCs w:val="24"/>
        </w:rPr>
        <w:t xml:space="preserve"> </w:t>
      </w:r>
    </w:p>
    <w:p w:rsidR="00A14451" w:rsidRPr="00F070ED" w:rsidRDefault="006601FA" w:rsidP="002B0FCA">
      <w:pPr>
        <w:pStyle w:val="ConsNormal"/>
        <w:numPr>
          <w:ilvl w:val="1"/>
          <w:numId w:val="15"/>
        </w:numPr>
        <w:tabs>
          <w:tab w:val="left" w:pos="709"/>
          <w:tab w:val="left" w:pos="851"/>
          <w:tab w:val="left" w:pos="1134"/>
        </w:tabs>
        <w:ind w:left="0" w:firstLine="709"/>
        <w:jc w:val="both"/>
        <w:rPr>
          <w:rFonts w:ascii="Times New Roman" w:hAnsi="Times New Roman"/>
          <w:sz w:val="24"/>
          <w:szCs w:val="24"/>
        </w:rPr>
      </w:pPr>
      <w:r w:rsidRPr="00F070ED">
        <w:rPr>
          <w:rFonts w:ascii="Times New Roman" w:hAnsi="Times New Roman"/>
          <w:sz w:val="24"/>
          <w:szCs w:val="24"/>
        </w:rPr>
        <w:t xml:space="preserve">Результатом поверки является подтверждение пригодности средства измерений к применению или признание средства измерений непригодным к применению. </w:t>
      </w:r>
      <w:r w:rsidR="008E0C61" w:rsidRPr="00F070ED">
        <w:rPr>
          <w:rFonts w:ascii="Times New Roman" w:hAnsi="Times New Roman"/>
          <w:sz w:val="24"/>
          <w:szCs w:val="24"/>
        </w:rPr>
        <w:t>Результат поверки оформляется в соответствии с «Порядком проведения поверки средств измерений, требования к знаку поверки и содержанию свидетельства о поверке»</w:t>
      </w:r>
      <w:r w:rsidR="00EA4661" w:rsidRPr="00F070ED">
        <w:rPr>
          <w:rFonts w:ascii="Times New Roman" w:hAnsi="Times New Roman"/>
          <w:sz w:val="24"/>
          <w:szCs w:val="24"/>
        </w:rPr>
        <w:t xml:space="preserve"> утверждённому приказом </w:t>
      </w:r>
      <w:proofErr w:type="spellStart"/>
      <w:r w:rsidR="00EA4661" w:rsidRPr="00F070ED">
        <w:rPr>
          <w:rFonts w:ascii="Times New Roman" w:hAnsi="Times New Roman"/>
          <w:sz w:val="24"/>
          <w:szCs w:val="24"/>
        </w:rPr>
        <w:t>Минпромторга</w:t>
      </w:r>
      <w:proofErr w:type="spellEnd"/>
      <w:r w:rsidR="00EA4661" w:rsidRPr="00F070ED">
        <w:rPr>
          <w:rFonts w:ascii="Times New Roman" w:hAnsi="Times New Roman"/>
          <w:sz w:val="24"/>
          <w:szCs w:val="24"/>
        </w:rPr>
        <w:t xml:space="preserve"> России от 02 июля 2015г. №1815.</w:t>
      </w:r>
    </w:p>
    <w:p w:rsidR="00694767" w:rsidRPr="00F070ED" w:rsidRDefault="00694767" w:rsidP="002B0FCA">
      <w:pPr>
        <w:pStyle w:val="ConsNormal"/>
        <w:numPr>
          <w:ilvl w:val="1"/>
          <w:numId w:val="15"/>
        </w:numPr>
        <w:tabs>
          <w:tab w:val="left" w:pos="709"/>
          <w:tab w:val="left" w:pos="851"/>
          <w:tab w:val="left" w:pos="993"/>
          <w:tab w:val="left" w:pos="1134"/>
        </w:tabs>
        <w:ind w:left="0" w:firstLine="709"/>
        <w:jc w:val="both"/>
        <w:rPr>
          <w:rFonts w:ascii="Times New Roman" w:hAnsi="Times New Roman"/>
          <w:sz w:val="24"/>
          <w:szCs w:val="24"/>
        </w:rPr>
      </w:pPr>
      <w:r w:rsidRPr="00F070ED">
        <w:rPr>
          <w:rFonts w:ascii="Times New Roman" w:hAnsi="Times New Roman"/>
          <w:sz w:val="24"/>
          <w:szCs w:val="24"/>
        </w:rPr>
        <w:t>По окончании</w:t>
      </w:r>
      <w:r w:rsidR="0071540E" w:rsidRPr="00F070ED">
        <w:rPr>
          <w:rFonts w:ascii="Times New Roman" w:hAnsi="Times New Roman"/>
          <w:sz w:val="24"/>
          <w:szCs w:val="24"/>
        </w:rPr>
        <w:t xml:space="preserve">  </w:t>
      </w:r>
      <w:r w:rsidRPr="00F070ED">
        <w:rPr>
          <w:rFonts w:ascii="Times New Roman" w:hAnsi="Times New Roman"/>
          <w:sz w:val="24"/>
          <w:szCs w:val="24"/>
        </w:rPr>
        <w:t xml:space="preserve"> работ согласно п. 3 ст. 168 НК РФ Заказчик представляет подписанный акт выполненных работ (оказанных услуг) или мотивированный отказ от приемки работ. В случае мотивированного отказа в течение 5 (пяти) календарных дней Сторонами составляется двусторонний акт с перечнем необходимых </w:t>
      </w:r>
      <w:r w:rsidR="007B4A95" w:rsidRPr="00F070ED">
        <w:rPr>
          <w:rFonts w:ascii="Times New Roman" w:hAnsi="Times New Roman"/>
          <w:sz w:val="24"/>
          <w:szCs w:val="24"/>
        </w:rPr>
        <w:t>доработок, сроков их исполнения.</w:t>
      </w:r>
    </w:p>
    <w:p w:rsidR="007B4A95" w:rsidRPr="00F070ED" w:rsidRDefault="007B4A95" w:rsidP="006232D0">
      <w:pPr>
        <w:pStyle w:val="ConsNormal"/>
        <w:tabs>
          <w:tab w:val="left" w:pos="709"/>
          <w:tab w:val="left" w:pos="851"/>
          <w:tab w:val="left" w:pos="993"/>
        </w:tabs>
        <w:ind w:firstLine="709"/>
        <w:jc w:val="both"/>
        <w:rPr>
          <w:rFonts w:ascii="Times New Roman" w:hAnsi="Times New Roman"/>
          <w:b/>
          <w:sz w:val="24"/>
          <w:szCs w:val="24"/>
        </w:rPr>
      </w:pPr>
    </w:p>
    <w:p w:rsidR="007B4A95" w:rsidRPr="00F070ED" w:rsidRDefault="007B4A95" w:rsidP="002B0FCA">
      <w:pPr>
        <w:pStyle w:val="ConsNormal"/>
        <w:numPr>
          <w:ilvl w:val="0"/>
          <w:numId w:val="15"/>
        </w:numPr>
        <w:tabs>
          <w:tab w:val="left" w:pos="709"/>
          <w:tab w:val="left" w:pos="851"/>
          <w:tab w:val="left" w:pos="993"/>
        </w:tabs>
        <w:ind w:left="0" w:firstLine="709"/>
        <w:jc w:val="center"/>
        <w:rPr>
          <w:rFonts w:ascii="Times New Roman" w:hAnsi="Times New Roman"/>
          <w:sz w:val="24"/>
          <w:szCs w:val="24"/>
        </w:rPr>
      </w:pPr>
      <w:r w:rsidRPr="00F070ED">
        <w:rPr>
          <w:rFonts w:ascii="Times New Roman" w:hAnsi="Times New Roman"/>
          <w:b/>
          <w:sz w:val="24"/>
          <w:szCs w:val="24"/>
        </w:rPr>
        <w:t>Особенности проведения метрологических работ и услуг н</w:t>
      </w:r>
      <w:r w:rsidR="007C63FA">
        <w:rPr>
          <w:rFonts w:ascii="Times New Roman" w:hAnsi="Times New Roman"/>
          <w:b/>
          <w:sz w:val="24"/>
          <w:szCs w:val="24"/>
        </w:rPr>
        <w:t>а</w:t>
      </w:r>
      <w:r w:rsidRPr="00F070ED">
        <w:rPr>
          <w:rFonts w:ascii="Times New Roman" w:hAnsi="Times New Roman"/>
          <w:b/>
          <w:sz w:val="24"/>
          <w:szCs w:val="24"/>
        </w:rPr>
        <w:t xml:space="preserve"> выезде</w:t>
      </w:r>
    </w:p>
    <w:p w:rsidR="007B4A95" w:rsidRPr="00F070ED" w:rsidRDefault="007B4A95" w:rsidP="006232D0">
      <w:pPr>
        <w:pStyle w:val="ConsNormal"/>
        <w:tabs>
          <w:tab w:val="left" w:pos="709"/>
          <w:tab w:val="left" w:pos="851"/>
          <w:tab w:val="left" w:pos="993"/>
        </w:tabs>
        <w:ind w:firstLine="709"/>
        <w:jc w:val="both"/>
        <w:rPr>
          <w:rFonts w:ascii="Times New Roman" w:hAnsi="Times New Roman"/>
          <w:b/>
          <w:sz w:val="24"/>
          <w:szCs w:val="24"/>
        </w:rPr>
      </w:pPr>
    </w:p>
    <w:p w:rsidR="007B4A95" w:rsidRPr="00F070ED" w:rsidRDefault="007B4A95" w:rsidP="002B0FCA">
      <w:pPr>
        <w:pStyle w:val="aff0"/>
        <w:numPr>
          <w:ilvl w:val="1"/>
          <w:numId w:val="15"/>
        </w:numPr>
        <w:tabs>
          <w:tab w:val="left" w:pos="851"/>
          <w:tab w:val="left" w:pos="1134"/>
        </w:tabs>
        <w:ind w:left="0" w:firstLine="709"/>
        <w:jc w:val="both"/>
        <w:rPr>
          <w:sz w:val="24"/>
          <w:szCs w:val="24"/>
        </w:rPr>
      </w:pPr>
      <w:r w:rsidRPr="00F070ED">
        <w:rPr>
          <w:sz w:val="24"/>
          <w:szCs w:val="24"/>
        </w:rPr>
        <w:t>При проведении  работ на выезде по поверке трансформаторов тока и трансформаторов напряжения, допуск на рабочие места в соответствии с Правилами Техники Безопасности осуществляет Заказчик по согласованному графику отключения электроустановок, предоставляя персонал для погрузочно-разгрузочных работ эталонного оборудования, для вывода трансформаторов тока (</w:t>
      </w:r>
      <w:proofErr w:type="gramStart"/>
      <w:r w:rsidRPr="00F070ED">
        <w:rPr>
          <w:sz w:val="24"/>
          <w:szCs w:val="24"/>
        </w:rPr>
        <w:t>ТТ</w:t>
      </w:r>
      <w:proofErr w:type="gramEnd"/>
      <w:r w:rsidRPr="00F070ED">
        <w:rPr>
          <w:sz w:val="24"/>
          <w:szCs w:val="24"/>
        </w:rPr>
        <w:t xml:space="preserve">) и трансформаторов напряжения (ТН) из работы и подсоединения метрологического оборудования. Представители </w:t>
      </w:r>
      <w:r w:rsidR="006B7942">
        <w:rPr>
          <w:sz w:val="24"/>
          <w:szCs w:val="24"/>
        </w:rPr>
        <w:t>Подрядчика</w:t>
      </w:r>
      <w:r w:rsidRPr="00F070ED">
        <w:rPr>
          <w:sz w:val="24"/>
          <w:szCs w:val="24"/>
        </w:rPr>
        <w:t xml:space="preserve"> работают на правах командированного персонала.</w:t>
      </w:r>
    </w:p>
    <w:p w:rsidR="007B4A95" w:rsidRPr="00F070ED" w:rsidRDefault="007B4A95" w:rsidP="002B0FCA">
      <w:pPr>
        <w:pStyle w:val="aff0"/>
        <w:numPr>
          <w:ilvl w:val="1"/>
          <w:numId w:val="15"/>
        </w:numPr>
        <w:tabs>
          <w:tab w:val="left" w:pos="851"/>
          <w:tab w:val="left" w:pos="1134"/>
        </w:tabs>
        <w:ind w:left="0" w:firstLine="709"/>
        <w:jc w:val="both"/>
        <w:rPr>
          <w:sz w:val="24"/>
          <w:szCs w:val="24"/>
        </w:rPr>
      </w:pPr>
      <w:r w:rsidRPr="00F070ED">
        <w:rPr>
          <w:sz w:val="24"/>
          <w:szCs w:val="24"/>
        </w:rPr>
        <w:t xml:space="preserve">Эталонное оборудование должно быть аттестованным в установленном порядке. Средства измерений, применяемые при поверке, должны быть </w:t>
      </w:r>
      <w:proofErr w:type="spellStart"/>
      <w:r w:rsidRPr="00F070ED">
        <w:rPr>
          <w:sz w:val="24"/>
          <w:szCs w:val="24"/>
        </w:rPr>
        <w:t>поверены</w:t>
      </w:r>
      <w:proofErr w:type="spellEnd"/>
      <w:r w:rsidRPr="00F070ED">
        <w:rPr>
          <w:sz w:val="24"/>
          <w:szCs w:val="24"/>
        </w:rPr>
        <w:t>. Вспомогательное оборудование должно быть исправным и готовым к применению, испытательное оборудование – аттестовано.</w:t>
      </w:r>
    </w:p>
    <w:p w:rsidR="00F26353" w:rsidRPr="00F070ED" w:rsidRDefault="00F26353" w:rsidP="002B0FCA">
      <w:pPr>
        <w:pStyle w:val="aff0"/>
        <w:numPr>
          <w:ilvl w:val="1"/>
          <w:numId w:val="15"/>
        </w:numPr>
        <w:tabs>
          <w:tab w:val="left" w:pos="851"/>
          <w:tab w:val="left" w:pos="1134"/>
        </w:tabs>
        <w:ind w:left="0" w:firstLine="709"/>
        <w:jc w:val="both"/>
        <w:rPr>
          <w:sz w:val="24"/>
          <w:szCs w:val="24"/>
        </w:rPr>
      </w:pPr>
      <w:r w:rsidRPr="00F070ED">
        <w:rPr>
          <w:sz w:val="24"/>
          <w:szCs w:val="24"/>
        </w:rPr>
        <w:t>Подрядчик обязан:</w:t>
      </w:r>
    </w:p>
    <w:p w:rsidR="00F26353" w:rsidRPr="00F070ED" w:rsidRDefault="00F26353" w:rsidP="002B0FCA">
      <w:pPr>
        <w:tabs>
          <w:tab w:val="left" w:pos="851"/>
          <w:tab w:val="left" w:pos="1134"/>
        </w:tabs>
        <w:ind w:firstLine="709"/>
        <w:jc w:val="both"/>
        <w:rPr>
          <w:sz w:val="24"/>
          <w:szCs w:val="24"/>
        </w:rPr>
      </w:pPr>
      <w:r w:rsidRPr="00F070ED">
        <w:rPr>
          <w:sz w:val="24"/>
          <w:szCs w:val="24"/>
        </w:rPr>
        <w:t>а) соблюдать требования Регламента допуска подрядных и субподрядных организаций для работы на объектах АО «Тюменьэнерго</w:t>
      </w:r>
      <w:proofErr w:type="gramStart"/>
      <w:r w:rsidRPr="00F070ED">
        <w:rPr>
          <w:sz w:val="24"/>
          <w:szCs w:val="24"/>
        </w:rPr>
        <w:t>»</w:t>
      </w:r>
      <w:r w:rsidR="00FF1902">
        <w:rPr>
          <w:sz w:val="24"/>
          <w:szCs w:val="24"/>
        </w:rPr>
        <w:t>(</w:t>
      </w:r>
      <w:proofErr w:type="gramEnd"/>
      <w:r w:rsidR="00FF1902">
        <w:rPr>
          <w:sz w:val="24"/>
          <w:szCs w:val="24"/>
        </w:rPr>
        <w:t xml:space="preserve"> </w:t>
      </w:r>
      <w:r w:rsidR="00B46375">
        <w:rPr>
          <w:sz w:val="24"/>
          <w:szCs w:val="24"/>
        </w:rPr>
        <w:t>П</w:t>
      </w:r>
      <w:r w:rsidR="00FF1902">
        <w:rPr>
          <w:sz w:val="24"/>
          <w:szCs w:val="24"/>
        </w:rPr>
        <w:t>риложение № 6)</w:t>
      </w:r>
      <w:r w:rsidR="00B46375" w:rsidRPr="00B46375">
        <w:t xml:space="preserve"> </w:t>
      </w:r>
      <w:r w:rsidR="00B46375" w:rsidRPr="00B46375">
        <w:rPr>
          <w:sz w:val="24"/>
          <w:szCs w:val="24"/>
        </w:rPr>
        <w:t>к настоящему Договору</w:t>
      </w:r>
      <w:r w:rsidR="00FF1902">
        <w:rPr>
          <w:sz w:val="24"/>
          <w:szCs w:val="24"/>
        </w:rPr>
        <w:t>.</w:t>
      </w:r>
    </w:p>
    <w:p w:rsidR="00F26353" w:rsidRPr="00F070ED" w:rsidRDefault="00F26353" w:rsidP="002B0FCA">
      <w:pPr>
        <w:tabs>
          <w:tab w:val="left" w:pos="851"/>
          <w:tab w:val="left" w:pos="1134"/>
        </w:tabs>
        <w:ind w:firstLine="709"/>
        <w:jc w:val="both"/>
        <w:rPr>
          <w:sz w:val="24"/>
          <w:szCs w:val="24"/>
        </w:rPr>
      </w:pPr>
      <w:r w:rsidRPr="00F070ED">
        <w:rPr>
          <w:sz w:val="24"/>
          <w:szCs w:val="24"/>
        </w:rPr>
        <w:t>б) обеспечить соблюдение персоналом подрядных и субподрядных организаций:</w:t>
      </w:r>
    </w:p>
    <w:p w:rsidR="00F26353" w:rsidRPr="00F070ED" w:rsidRDefault="00F26353" w:rsidP="002B0FCA">
      <w:pPr>
        <w:tabs>
          <w:tab w:val="left" w:pos="851"/>
          <w:tab w:val="left" w:pos="1134"/>
        </w:tabs>
        <w:ind w:firstLine="709"/>
        <w:jc w:val="both"/>
        <w:rPr>
          <w:sz w:val="24"/>
          <w:szCs w:val="24"/>
        </w:rPr>
      </w:pPr>
      <w:r w:rsidRPr="00F070ED">
        <w:rPr>
          <w:sz w:val="24"/>
          <w:szCs w:val="24"/>
        </w:rPr>
        <w:t>-правил внутреннего трудового распорядка, установленных Заказчиком;</w:t>
      </w:r>
    </w:p>
    <w:p w:rsidR="00F26353" w:rsidRPr="00F070ED" w:rsidRDefault="00F26353" w:rsidP="002B0FCA">
      <w:pPr>
        <w:pStyle w:val="aff0"/>
        <w:tabs>
          <w:tab w:val="left" w:pos="0"/>
          <w:tab w:val="left" w:pos="1134"/>
        </w:tabs>
        <w:ind w:left="0" w:firstLine="709"/>
        <w:jc w:val="both"/>
        <w:rPr>
          <w:sz w:val="24"/>
          <w:szCs w:val="24"/>
        </w:rPr>
      </w:pPr>
      <w:r w:rsidRPr="00F070ED">
        <w:rPr>
          <w:sz w:val="24"/>
          <w:szCs w:val="24"/>
        </w:rPr>
        <w:t>-нормативных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F26353" w:rsidRPr="00F070ED" w:rsidRDefault="00F26353" w:rsidP="002B0FCA">
      <w:pPr>
        <w:pStyle w:val="aff0"/>
        <w:numPr>
          <w:ilvl w:val="1"/>
          <w:numId w:val="15"/>
        </w:numPr>
        <w:tabs>
          <w:tab w:val="left" w:pos="851"/>
          <w:tab w:val="left" w:pos="1134"/>
        </w:tabs>
        <w:ind w:left="0" w:firstLine="709"/>
        <w:jc w:val="both"/>
        <w:rPr>
          <w:sz w:val="24"/>
          <w:szCs w:val="24"/>
        </w:rPr>
      </w:pPr>
      <w:r w:rsidRPr="00F070ED">
        <w:rPr>
          <w:sz w:val="24"/>
          <w:szCs w:val="24"/>
        </w:rPr>
        <w:t xml:space="preserve"> </w:t>
      </w:r>
      <w:proofErr w:type="gramStart"/>
      <w:r w:rsidRPr="00F070ED">
        <w:rPr>
          <w:sz w:val="24"/>
          <w:szCs w:val="24"/>
        </w:rPr>
        <w:t>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w:t>
      </w:r>
      <w:proofErr w:type="gramEnd"/>
      <w:r w:rsidRPr="00F070ED">
        <w:rPr>
          <w:sz w:val="24"/>
          <w:szCs w:val="24"/>
        </w:rPr>
        <w:t xml:space="preserve">, </w:t>
      </w:r>
      <w:proofErr w:type="gramStart"/>
      <w:r w:rsidRPr="00F070ED">
        <w:rPr>
          <w:sz w:val="24"/>
          <w:szCs w:val="24"/>
        </w:rPr>
        <w:t>понесенные</w:t>
      </w:r>
      <w:proofErr w:type="gramEnd"/>
      <w:r w:rsidRPr="00F070ED">
        <w:rPr>
          <w:sz w:val="24"/>
          <w:szCs w:val="24"/>
        </w:rPr>
        <w:t xml:space="preserve"> Заказчиком.  </w:t>
      </w:r>
    </w:p>
    <w:p w:rsidR="00F26353" w:rsidRPr="00F070ED" w:rsidRDefault="00F26353" w:rsidP="002B0FCA">
      <w:pPr>
        <w:pStyle w:val="aff0"/>
        <w:numPr>
          <w:ilvl w:val="1"/>
          <w:numId w:val="15"/>
        </w:numPr>
        <w:tabs>
          <w:tab w:val="left" w:pos="851"/>
          <w:tab w:val="left" w:pos="1134"/>
        </w:tabs>
        <w:ind w:left="0" w:firstLine="709"/>
        <w:jc w:val="both"/>
        <w:rPr>
          <w:sz w:val="24"/>
          <w:szCs w:val="24"/>
        </w:rPr>
      </w:pPr>
      <w:r w:rsidRPr="00F070ED">
        <w:rPr>
          <w:sz w:val="24"/>
          <w:szCs w:val="24"/>
        </w:rPr>
        <w:lastRenderedPageBreak/>
        <w:t>Заказчик обязан:</w:t>
      </w:r>
    </w:p>
    <w:p w:rsidR="00F26353" w:rsidRPr="00F070ED" w:rsidRDefault="00F26353" w:rsidP="006232D0">
      <w:pPr>
        <w:pStyle w:val="aff0"/>
        <w:tabs>
          <w:tab w:val="left" w:pos="851"/>
        </w:tabs>
        <w:ind w:left="0" w:firstLine="709"/>
        <w:jc w:val="both"/>
        <w:rPr>
          <w:sz w:val="24"/>
          <w:szCs w:val="24"/>
        </w:rPr>
      </w:pPr>
      <w:r w:rsidRPr="00F070ED">
        <w:rPr>
          <w:sz w:val="24"/>
          <w:szCs w:val="24"/>
        </w:rPr>
        <w:t>- контролировать соблюдение требований охр</w:t>
      </w:r>
      <w:r w:rsidR="007C63FA">
        <w:rPr>
          <w:sz w:val="24"/>
          <w:szCs w:val="24"/>
        </w:rPr>
        <w:t>аны труда, промышленной и пожар</w:t>
      </w:r>
      <w:r w:rsidRPr="00F070ED">
        <w:rPr>
          <w:sz w:val="24"/>
          <w:szCs w:val="24"/>
        </w:rPr>
        <w:t xml:space="preserve">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 </w:t>
      </w:r>
    </w:p>
    <w:p w:rsidR="00F26353" w:rsidRPr="00F070ED" w:rsidRDefault="00F26353" w:rsidP="002B0FCA">
      <w:pPr>
        <w:pStyle w:val="aff0"/>
        <w:numPr>
          <w:ilvl w:val="1"/>
          <w:numId w:val="15"/>
        </w:numPr>
        <w:tabs>
          <w:tab w:val="left" w:pos="851"/>
          <w:tab w:val="left" w:pos="1134"/>
        </w:tabs>
        <w:ind w:left="0" w:firstLine="709"/>
        <w:jc w:val="both"/>
        <w:rPr>
          <w:sz w:val="24"/>
          <w:szCs w:val="24"/>
        </w:rPr>
      </w:pPr>
      <w:r w:rsidRPr="00F070ED">
        <w:rPr>
          <w:sz w:val="24"/>
          <w:szCs w:val="24"/>
        </w:rPr>
        <w:t>Заказчик вправе:</w:t>
      </w:r>
    </w:p>
    <w:p w:rsidR="00F26353" w:rsidRPr="00F070ED" w:rsidRDefault="00F26353" w:rsidP="002B0FCA">
      <w:pPr>
        <w:pStyle w:val="aff0"/>
        <w:tabs>
          <w:tab w:val="left" w:pos="851"/>
          <w:tab w:val="left" w:pos="1134"/>
        </w:tabs>
        <w:ind w:left="0" w:firstLine="709"/>
        <w:jc w:val="both"/>
        <w:rPr>
          <w:sz w:val="24"/>
          <w:szCs w:val="24"/>
        </w:rPr>
      </w:pPr>
      <w:proofErr w:type="gramStart"/>
      <w:r w:rsidRPr="00F070ED">
        <w:rPr>
          <w:sz w:val="24"/>
          <w:szCs w:val="24"/>
        </w:rPr>
        <w:t>-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w:t>
      </w:r>
      <w:r w:rsidR="007C63FA">
        <w:rPr>
          <w:sz w:val="24"/>
          <w:szCs w:val="24"/>
        </w:rPr>
        <w:t>да, промышленной и пожарной без</w:t>
      </w:r>
      <w:r w:rsidRPr="00F070ED">
        <w:rPr>
          <w:sz w:val="24"/>
          <w:szCs w:val="24"/>
        </w:rPr>
        <w:t>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roofErr w:type="gramEnd"/>
    </w:p>
    <w:p w:rsidR="00F26353" w:rsidRPr="00F070ED" w:rsidRDefault="00F26353" w:rsidP="002B0FCA">
      <w:pPr>
        <w:pStyle w:val="aff0"/>
        <w:numPr>
          <w:ilvl w:val="1"/>
          <w:numId w:val="15"/>
        </w:numPr>
        <w:tabs>
          <w:tab w:val="left" w:pos="851"/>
          <w:tab w:val="left" w:pos="1134"/>
        </w:tabs>
        <w:ind w:left="0" w:firstLine="709"/>
        <w:jc w:val="both"/>
        <w:rPr>
          <w:sz w:val="24"/>
          <w:szCs w:val="24"/>
        </w:rPr>
      </w:pPr>
      <w:r w:rsidRPr="00F070ED">
        <w:rPr>
          <w:sz w:val="24"/>
          <w:szCs w:val="24"/>
        </w:rPr>
        <w:t>Подрядчик  несет ответственность перед Заказчиком за нарушение на объектах Заказчика работниками Подрядчика, работниками субподрядной органи</w:t>
      </w:r>
      <w:r w:rsidR="007C63FA">
        <w:rPr>
          <w:sz w:val="24"/>
          <w:szCs w:val="24"/>
        </w:rPr>
        <w:t>зации, привлеченной Подрядчиком</w:t>
      </w:r>
      <w:r w:rsidRPr="00F070ED">
        <w:rPr>
          <w:sz w:val="24"/>
          <w:szCs w:val="24"/>
        </w:rPr>
        <w:t xml:space="preserve">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w:t>
      </w:r>
      <w:proofErr w:type="gramStart"/>
      <w:r w:rsidRPr="00F070ED">
        <w:rPr>
          <w:sz w:val="24"/>
          <w:szCs w:val="24"/>
        </w:rPr>
        <w:t>с даты получения</w:t>
      </w:r>
      <w:proofErr w:type="gramEnd"/>
      <w:r w:rsidRPr="00F070ED">
        <w:rPr>
          <w:sz w:val="24"/>
          <w:szCs w:val="24"/>
        </w:rPr>
        <w:t xml:space="preserve"> соответствующего требования Заказчика</w:t>
      </w:r>
    </w:p>
    <w:p w:rsidR="007B4A95" w:rsidRPr="00F070ED" w:rsidRDefault="007B4A95" w:rsidP="006232D0">
      <w:pPr>
        <w:pStyle w:val="ConsNormal"/>
        <w:tabs>
          <w:tab w:val="left" w:pos="709"/>
          <w:tab w:val="left" w:pos="851"/>
          <w:tab w:val="left" w:pos="993"/>
        </w:tabs>
        <w:ind w:firstLine="709"/>
        <w:jc w:val="both"/>
        <w:rPr>
          <w:rFonts w:ascii="Times New Roman" w:hAnsi="Times New Roman"/>
          <w:sz w:val="24"/>
          <w:szCs w:val="24"/>
        </w:rPr>
      </w:pPr>
    </w:p>
    <w:p w:rsidR="00E65743" w:rsidRPr="00F070ED" w:rsidRDefault="00DF34F8" w:rsidP="002B0FCA">
      <w:pPr>
        <w:pStyle w:val="aff0"/>
        <w:numPr>
          <w:ilvl w:val="0"/>
          <w:numId w:val="15"/>
        </w:numPr>
        <w:tabs>
          <w:tab w:val="left" w:pos="993"/>
        </w:tabs>
        <w:ind w:left="0" w:right="27" w:firstLine="709"/>
        <w:jc w:val="center"/>
        <w:rPr>
          <w:b/>
          <w:sz w:val="24"/>
          <w:szCs w:val="24"/>
        </w:rPr>
      </w:pPr>
      <w:r w:rsidRPr="00F070ED">
        <w:rPr>
          <w:b/>
          <w:sz w:val="24"/>
          <w:szCs w:val="24"/>
        </w:rPr>
        <w:t>Ответственность сторон</w:t>
      </w:r>
    </w:p>
    <w:p w:rsidR="001D259F" w:rsidRPr="00F070ED" w:rsidRDefault="001D259F" w:rsidP="006232D0">
      <w:pPr>
        <w:pStyle w:val="aff0"/>
        <w:ind w:left="0" w:firstLine="709"/>
        <w:jc w:val="both"/>
        <w:rPr>
          <w:sz w:val="24"/>
          <w:szCs w:val="24"/>
        </w:rPr>
      </w:pPr>
    </w:p>
    <w:p w:rsidR="00077EE4" w:rsidRPr="00F070ED" w:rsidRDefault="00077EE4" w:rsidP="002B0FCA">
      <w:pPr>
        <w:pStyle w:val="aff0"/>
        <w:numPr>
          <w:ilvl w:val="1"/>
          <w:numId w:val="15"/>
        </w:numPr>
        <w:tabs>
          <w:tab w:val="left" w:pos="851"/>
          <w:tab w:val="left" w:pos="1134"/>
        </w:tabs>
        <w:ind w:left="0" w:firstLine="709"/>
        <w:jc w:val="both"/>
        <w:rPr>
          <w:sz w:val="24"/>
          <w:szCs w:val="24"/>
        </w:rPr>
      </w:pPr>
      <w:r w:rsidRPr="00F070ED">
        <w:rPr>
          <w:sz w:val="24"/>
          <w:szCs w:val="24"/>
        </w:rPr>
        <w:t>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710D25" w:rsidRPr="00F070ED" w:rsidRDefault="00710D25" w:rsidP="002B0FCA">
      <w:pPr>
        <w:pStyle w:val="aff0"/>
        <w:numPr>
          <w:ilvl w:val="1"/>
          <w:numId w:val="15"/>
        </w:numPr>
        <w:tabs>
          <w:tab w:val="left" w:pos="851"/>
          <w:tab w:val="left" w:pos="1134"/>
        </w:tabs>
        <w:ind w:left="0" w:firstLine="709"/>
        <w:jc w:val="both"/>
        <w:rPr>
          <w:sz w:val="24"/>
          <w:szCs w:val="24"/>
        </w:rPr>
      </w:pPr>
      <w:r w:rsidRPr="00F070ED">
        <w:rPr>
          <w:sz w:val="24"/>
          <w:szCs w:val="24"/>
        </w:rPr>
        <w:t>Взыскание любых неустоек, пеней,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w:t>
      </w:r>
    </w:p>
    <w:p w:rsidR="00EA4661" w:rsidRPr="00F070ED" w:rsidRDefault="00967767" w:rsidP="002B0FCA">
      <w:pPr>
        <w:pStyle w:val="aff0"/>
        <w:numPr>
          <w:ilvl w:val="1"/>
          <w:numId w:val="15"/>
        </w:numPr>
        <w:tabs>
          <w:tab w:val="left" w:pos="851"/>
          <w:tab w:val="left" w:pos="1134"/>
        </w:tabs>
        <w:ind w:left="0" w:firstLine="709"/>
        <w:jc w:val="both"/>
        <w:rPr>
          <w:sz w:val="24"/>
          <w:szCs w:val="24"/>
        </w:rPr>
      </w:pPr>
      <w:proofErr w:type="gramStart"/>
      <w:r w:rsidRPr="00F070ED">
        <w:rPr>
          <w:sz w:val="24"/>
          <w:szCs w:val="24"/>
        </w:rPr>
        <w:t xml:space="preserve">Заказчик  вправе в одностороннем внесудебном порядке отказаться от исполнения договора   в </w:t>
      </w:r>
      <w:proofErr w:type="spellStart"/>
      <w:r w:rsidRPr="00F070ED">
        <w:rPr>
          <w:sz w:val="24"/>
          <w:szCs w:val="24"/>
        </w:rPr>
        <w:t>т.ч</w:t>
      </w:r>
      <w:proofErr w:type="spellEnd"/>
      <w:r w:rsidRPr="00F070ED">
        <w:rPr>
          <w:sz w:val="24"/>
          <w:szCs w:val="24"/>
        </w:rPr>
        <w:t>. при неисполнении/ненадлежащем исполнении Подрядчиком  обязательств по Договору).</w:t>
      </w:r>
      <w:proofErr w:type="gramEnd"/>
      <w:r w:rsidRPr="00F070ED">
        <w:rPr>
          <w:sz w:val="24"/>
          <w:szCs w:val="24"/>
        </w:rPr>
        <w:t xml:space="preserve"> При этом договор считается расторгнутым </w:t>
      </w:r>
      <w:proofErr w:type="gramStart"/>
      <w:r w:rsidRPr="00F070ED">
        <w:rPr>
          <w:sz w:val="24"/>
          <w:szCs w:val="24"/>
        </w:rPr>
        <w:t>с даты получения</w:t>
      </w:r>
      <w:proofErr w:type="gramEnd"/>
      <w:r w:rsidRPr="00F070ED">
        <w:rPr>
          <w:sz w:val="24"/>
          <w:szCs w:val="24"/>
        </w:rPr>
        <w:t xml:space="preserve"> </w:t>
      </w:r>
      <w:r w:rsidR="0024172A" w:rsidRPr="00F070ED">
        <w:rPr>
          <w:sz w:val="24"/>
          <w:szCs w:val="24"/>
        </w:rPr>
        <w:t>Подрядчиком</w:t>
      </w:r>
      <w:r w:rsidRPr="00F070ED">
        <w:rPr>
          <w:sz w:val="24"/>
          <w:szCs w:val="24"/>
        </w:rPr>
        <w:t xml:space="preserve"> уведомления об отказе от исполнения договора, если иной более поздний срок не указан в уведомлении. При неполучении </w:t>
      </w:r>
      <w:r w:rsidR="0024172A" w:rsidRPr="00F070ED">
        <w:rPr>
          <w:sz w:val="24"/>
          <w:szCs w:val="24"/>
        </w:rPr>
        <w:t>Подрядчиком</w:t>
      </w:r>
      <w:r w:rsidRPr="00F070ED">
        <w:rPr>
          <w:sz w:val="24"/>
          <w:szCs w:val="24"/>
        </w:rPr>
        <w:t xml:space="preserve"> уведомления по причинам, связанным с отсутствием у Заказчика  информации о фактическом место нахождении Подрядчика, с изменением наименования, реорганизацией последнего, договор считается расторгнут</w:t>
      </w:r>
      <w:r w:rsidR="0024172A" w:rsidRPr="00F070ED">
        <w:rPr>
          <w:sz w:val="24"/>
          <w:szCs w:val="24"/>
        </w:rPr>
        <w:t xml:space="preserve">ым </w:t>
      </w:r>
      <w:proofErr w:type="gramStart"/>
      <w:r w:rsidR="0024172A" w:rsidRPr="00F070ED">
        <w:rPr>
          <w:sz w:val="24"/>
          <w:szCs w:val="24"/>
        </w:rPr>
        <w:t>с даты получения</w:t>
      </w:r>
      <w:proofErr w:type="gramEnd"/>
      <w:r w:rsidR="0024172A" w:rsidRPr="00F070ED">
        <w:rPr>
          <w:sz w:val="24"/>
          <w:szCs w:val="24"/>
        </w:rPr>
        <w:t xml:space="preserve"> Заказчиком </w:t>
      </w:r>
      <w:r w:rsidRPr="00F070ED">
        <w:rPr>
          <w:sz w:val="24"/>
          <w:szCs w:val="24"/>
        </w:rPr>
        <w:t xml:space="preserve">уведомления об отсутствии </w:t>
      </w:r>
      <w:r w:rsidR="0024172A" w:rsidRPr="00F070ED">
        <w:rPr>
          <w:sz w:val="24"/>
          <w:szCs w:val="24"/>
        </w:rPr>
        <w:t>Подрядчика</w:t>
      </w:r>
      <w:r w:rsidRPr="00F070ED">
        <w:rPr>
          <w:sz w:val="24"/>
          <w:szCs w:val="24"/>
        </w:rPr>
        <w:t xml:space="preserve"> по последнему известному Заказчику адресу, либо уведомления об истечении срока хранения корреспонденции органами связи и т.п.</w:t>
      </w:r>
    </w:p>
    <w:p w:rsidR="000F4A82" w:rsidRPr="00F070ED" w:rsidRDefault="0001398A" w:rsidP="0001398A">
      <w:pPr>
        <w:pStyle w:val="aff0"/>
        <w:numPr>
          <w:ilvl w:val="1"/>
          <w:numId w:val="15"/>
        </w:numPr>
        <w:tabs>
          <w:tab w:val="left" w:pos="567"/>
          <w:tab w:val="left" w:pos="851"/>
          <w:tab w:val="left" w:pos="1134"/>
        </w:tabs>
        <w:jc w:val="both"/>
        <w:rPr>
          <w:sz w:val="24"/>
          <w:szCs w:val="24"/>
        </w:rPr>
      </w:pPr>
      <w:r w:rsidRPr="0001398A">
        <w:rPr>
          <w:sz w:val="24"/>
          <w:szCs w:val="24"/>
        </w:rPr>
        <w:t>На отношения сторон по оплате работ положения ст. 317.1 ГК РФ не распространяются</w:t>
      </w:r>
    </w:p>
    <w:p w:rsidR="000F4A82" w:rsidRPr="00F070ED" w:rsidRDefault="000F4A82" w:rsidP="006232D0">
      <w:pPr>
        <w:pStyle w:val="ConsNormal"/>
        <w:tabs>
          <w:tab w:val="left" w:pos="1080"/>
        </w:tabs>
        <w:ind w:firstLine="709"/>
        <w:jc w:val="both"/>
        <w:rPr>
          <w:rFonts w:ascii="Times New Roman" w:hAnsi="Times New Roman"/>
          <w:sz w:val="24"/>
          <w:szCs w:val="24"/>
        </w:rPr>
      </w:pPr>
    </w:p>
    <w:p w:rsidR="00077EE4" w:rsidRPr="00F070ED" w:rsidRDefault="00077EE4" w:rsidP="006232D0">
      <w:pPr>
        <w:pStyle w:val="ConsNormal"/>
        <w:numPr>
          <w:ilvl w:val="0"/>
          <w:numId w:val="15"/>
        </w:numPr>
        <w:tabs>
          <w:tab w:val="left" w:pos="1080"/>
        </w:tabs>
        <w:ind w:left="0" w:firstLine="709"/>
        <w:jc w:val="center"/>
        <w:rPr>
          <w:rFonts w:ascii="Times New Roman" w:hAnsi="Times New Roman"/>
          <w:b/>
          <w:sz w:val="24"/>
          <w:szCs w:val="24"/>
        </w:rPr>
      </w:pPr>
      <w:r w:rsidRPr="00F070ED">
        <w:rPr>
          <w:rFonts w:ascii="Times New Roman" w:hAnsi="Times New Roman"/>
          <w:b/>
          <w:sz w:val="24"/>
          <w:szCs w:val="24"/>
        </w:rPr>
        <w:t>Порядок разрешения споров</w:t>
      </w:r>
    </w:p>
    <w:p w:rsidR="009D3D27" w:rsidRPr="00F070ED" w:rsidRDefault="009D3D27" w:rsidP="006232D0">
      <w:pPr>
        <w:pStyle w:val="ConsNormal"/>
        <w:tabs>
          <w:tab w:val="left" w:pos="1080"/>
        </w:tabs>
        <w:ind w:firstLine="709"/>
        <w:rPr>
          <w:rFonts w:ascii="Times New Roman" w:hAnsi="Times New Roman"/>
          <w:b/>
          <w:sz w:val="24"/>
          <w:szCs w:val="24"/>
        </w:rPr>
      </w:pPr>
    </w:p>
    <w:p w:rsidR="00A8306C" w:rsidRPr="00F070ED" w:rsidRDefault="00A8306C" w:rsidP="002B0FCA">
      <w:pPr>
        <w:pStyle w:val="aff0"/>
        <w:numPr>
          <w:ilvl w:val="1"/>
          <w:numId w:val="15"/>
        </w:numPr>
        <w:tabs>
          <w:tab w:val="left" w:pos="851"/>
          <w:tab w:val="left" w:pos="1134"/>
        </w:tabs>
        <w:ind w:left="0" w:firstLine="709"/>
        <w:jc w:val="both"/>
        <w:rPr>
          <w:sz w:val="24"/>
          <w:szCs w:val="24"/>
        </w:rPr>
      </w:pPr>
      <w:r w:rsidRPr="00F070ED">
        <w:rPr>
          <w:sz w:val="24"/>
          <w:szCs w:val="24"/>
        </w:rPr>
        <w:t xml:space="preserve">Споры, не урегулированные методом переговоров, рассматриваются арбитражным судом по месту нахождения ответчика (ст. 35 АПК РФ). При этом предусматривается </w:t>
      </w:r>
      <w:r w:rsidRPr="00F070ED">
        <w:rPr>
          <w:sz w:val="24"/>
          <w:szCs w:val="24"/>
        </w:rPr>
        <w:lastRenderedPageBreak/>
        <w:t>досудебный порядок урегулирования споров путем предъявления претензии, срок рассмотрения которой – 30 дней с момента получения.</w:t>
      </w:r>
    </w:p>
    <w:p w:rsidR="00411371" w:rsidRPr="00F070ED" w:rsidRDefault="00411371" w:rsidP="006232D0">
      <w:pPr>
        <w:widowControl w:val="0"/>
        <w:shd w:val="clear" w:color="auto" w:fill="FFFFFF"/>
        <w:tabs>
          <w:tab w:val="left" w:pos="851"/>
          <w:tab w:val="left" w:pos="900"/>
          <w:tab w:val="left" w:pos="1080"/>
        </w:tabs>
        <w:autoSpaceDE w:val="0"/>
        <w:autoSpaceDN w:val="0"/>
        <w:adjustRightInd w:val="0"/>
        <w:ind w:firstLine="709"/>
        <w:jc w:val="both"/>
        <w:rPr>
          <w:sz w:val="24"/>
          <w:szCs w:val="24"/>
        </w:rPr>
      </w:pPr>
    </w:p>
    <w:p w:rsidR="00077EE4" w:rsidRPr="00F070ED" w:rsidRDefault="00B734E3" w:rsidP="006232D0">
      <w:pPr>
        <w:pStyle w:val="aff0"/>
        <w:widowControl w:val="0"/>
        <w:numPr>
          <w:ilvl w:val="0"/>
          <w:numId w:val="15"/>
        </w:numPr>
        <w:shd w:val="clear" w:color="auto" w:fill="FFFFFF"/>
        <w:tabs>
          <w:tab w:val="left" w:pos="851"/>
          <w:tab w:val="left" w:pos="900"/>
          <w:tab w:val="left" w:pos="1080"/>
        </w:tabs>
        <w:autoSpaceDE w:val="0"/>
        <w:autoSpaceDN w:val="0"/>
        <w:adjustRightInd w:val="0"/>
        <w:ind w:left="0" w:firstLine="709"/>
        <w:jc w:val="center"/>
        <w:rPr>
          <w:b/>
          <w:sz w:val="24"/>
          <w:szCs w:val="24"/>
        </w:rPr>
      </w:pPr>
      <w:r w:rsidRPr="00F070ED">
        <w:rPr>
          <w:b/>
          <w:sz w:val="24"/>
          <w:szCs w:val="24"/>
        </w:rPr>
        <w:t>Обстоятельства непреодолимой силы</w:t>
      </w:r>
    </w:p>
    <w:p w:rsidR="009D3D27" w:rsidRPr="00F070ED" w:rsidRDefault="009D3D27" w:rsidP="006232D0">
      <w:pPr>
        <w:pStyle w:val="aff0"/>
        <w:widowControl w:val="0"/>
        <w:shd w:val="clear" w:color="auto" w:fill="FFFFFF"/>
        <w:tabs>
          <w:tab w:val="left" w:pos="851"/>
          <w:tab w:val="left" w:pos="900"/>
          <w:tab w:val="left" w:pos="1080"/>
        </w:tabs>
        <w:autoSpaceDE w:val="0"/>
        <w:autoSpaceDN w:val="0"/>
        <w:adjustRightInd w:val="0"/>
        <w:ind w:left="0" w:firstLine="709"/>
        <w:rPr>
          <w:b/>
          <w:sz w:val="24"/>
          <w:szCs w:val="24"/>
        </w:rPr>
      </w:pPr>
    </w:p>
    <w:p w:rsidR="00C72A1B" w:rsidRPr="00F070ED" w:rsidRDefault="00C72A1B" w:rsidP="002B0FCA">
      <w:pPr>
        <w:pStyle w:val="22"/>
        <w:widowControl w:val="0"/>
        <w:numPr>
          <w:ilvl w:val="1"/>
          <w:numId w:val="15"/>
        </w:numPr>
        <w:tabs>
          <w:tab w:val="left" w:pos="851"/>
          <w:tab w:val="left" w:pos="1080"/>
        </w:tabs>
        <w:ind w:left="0" w:firstLine="709"/>
      </w:pPr>
      <w:r w:rsidRPr="00F070ED">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w:t>
      </w:r>
      <w:proofErr w:type="gramStart"/>
      <w:r w:rsidRPr="00F070ED">
        <w:t xml:space="preserve">К таким событиям чрезвычайного характера, в частности, относятся: наводнение, пожар, землетрясение, взрыв, шторм, оседание почвы, эпидемия и иные явления природы, а также война или военные действия, крупномасштабные забастовки, террористические акты и т.д., а также запретительные меры государственных органов: объявление карантина, запрещение перевозок, запрет торговли и т.д. </w:t>
      </w:r>
      <w:proofErr w:type="gramEnd"/>
    </w:p>
    <w:p w:rsidR="00B734E3" w:rsidRPr="00F070ED" w:rsidRDefault="00B734E3" w:rsidP="002B0FCA">
      <w:pPr>
        <w:pStyle w:val="22"/>
        <w:widowControl w:val="0"/>
        <w:numPr>
          <w:ilvl w:val="1"/>
          <w:numId w:val="15"/>
        </w:numPr>
        <w:tabs>
          <w:tab w:val="left" w:pos="851"/>
          <w:tab w:val="left" w:pos="1080"/>
        </w:tabs>
        <w:ind w:left="0" w:firstLine="709"/>
      </w:pPr>
      <w:r w:rsidRPr="00F070ED">
        <w:t>Сторона, для которой исполнение настоящего</w:t>
      </w:r>
      <w:r w:rsidR="00925406" w:rsidRPr="00F070ED">
        <w:t xml:space="preserve"> Договора стало невозможным вследствие наступления обстоятельств непреодолимой силы, письменно уведомляет об этом другую Сторону в течение 3 (трёх) рабочих дней после наступления таких обстоятельств, задерживающих исполнение или иным образом препятствующих исполнению Договора.</w:t>
      </w:r>
    </w:p>
    <w:p w:rsidR="00925406" w:rsidRPr="00F070ED" w:rsidRDefault="00925406" w:rsidP="002B0FCA">
      <w:pPr>
        <w:pStyle w:val="22"/>
        <w:widowControl w:val="0"/>
        <w:numPr>
          <w:ilvl w:val="1"/>
          <w:numId w:val="15"/>
        </w:numPr>
        <w:tabs>
          <w:tab w:val="left" w:pos="851"/>
          <w:tab w:val="left" w:pos="1080"/>
        </w:tabs>
        <w:ind w:left="0" w:firstLine="709"/>
      </w:pPr>
      <w:r w:rsidRPr="00F070ED">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признаётся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B734E3" w:rsidRPr="00F070ED" w:rsidRDefault="00FE17BE" w:rsidP="002B0FCA">
      <w:pPr>
        <w:pStyle w:val="aff0"/>
        <w:widowControl w:val="0"/>
        <w:numPr>
          <w:ilvl w:val="1"/>
          <w:numId w:val="15"/>
        </w:numPr>
        <w:shd w:val="clear" w:color="auto" w:fill="FFFFFF"/>
        <w:tabs>
          <w:tab w:val="left" w:pos="851"/>
          <w:tab w:val="left" w:pos="1080"/>
        </w:tabs>
        <w:ind w:left="0" w:firstLine="709"/>
        <w:jc w:val="both"/>
        <w:rPr>
          <w:sz w:val="24"/>
          <w:szCs w:val="24"/>
        </w:rPr>
      </w:pPr>
      <w:r w:rsidRPr="00F070ED">
        <w:rPr>
          <w:sz w:val="24"/>
          <w:szCs w:val="24"/>
        </w:rPr>
        <w:t>Подрядчик</w:t>
      </w:r>
      <w:r w:rsidR="00A8306C" w:rsidRPr="00F070ED">
        <w:rPr>
          <w:sz w:val="24"/>
          <w:szCs w:val="24"/>
        </w:rPr>
        <w:t xml:space="preserve"> </w:t>
      </w:r>
      <w:r w:rsidR="00B734E3" w:rsidRPr="00F070ED">
        <w:rPr>
          <w:sz w:val="24"/>
          <w:szCs w:val="24"/>
        </w:rPr>
        <w:t xml:space="preserve">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2F5999" w:rsidRPr="00F070ED" w:rsidRDefault="002F5999" w:rsidP="006232D0">
      <w:pPr>
        <w:widowControl w:val="0"/>
        <w:shd w:val="clear" w:color="auto" w:fill="FFFFFF"/>
        <w:tabs>
          <w:tab w:val="num" w:pos="1620"/>
        </w:tabs>
        <w:ind w:firstLine="709"/>
        <w:jc w:val="both"/>
        <w:rPr>
          <w:sz w:val="24"/>
          <w:szCs w:val="24"/>
        </w:rPr>
      </w:pPr>
    </w:p>
    <w:p w:rsidR="009E12E7" w:rsidRPr="00F070ED" w:rsidRDefault="00077EE4" w:rsidP="00CB404D">
      <w:pPr>
        <w:pStyle w:val="aff0"/>
        <w:widowControl w:val="0"/>
        <w:numPr>
          <w:ilvl w:val="0"/>
          <w:numId w:val="15"/>
        </w:numPr>
        <w:shd w:val="clear" w:color="auto" w:fill="FFFFFF"/>
        <w:tabs>
          <w:tab w:val="left" w:pos="851"/>
          <w:tab w:val="left" w:pos="900"/>
          <w:tab w:val="left" w:pos="1080"/>
        </w:tabs>
        <w:autoSpaceDE w:val="0"/>
        <w:autoSpaceDN w:val="0"/>
        <w:adjustRightInd w:val="0"/>
        <w:ind w:left="0" w:firstLine="709"/>
        <w:jc w:val="center"/>
        <w:rPr>
          <w:b/>
          <w:sz w:val="24"/>
          <w:szCs w:val="24"/>
        </w:rPr>
      </w:pPr>
      <w:r w:rsidRPr="00F070ED">
        <w:rPr>
          <w:b/>
          <w:sz w:val="24"/>
          <w:szCs w:val="24"/>
        </w:rPr>
        <w:t>Конфиденциальность</w:t>
      </w:r>
    </w:p>
    <w:p w:rsidR="009E12E7" w:rsidRPr="00F070ED" w:rsidRDefault="009E12E7" w:rsidP="006232D0">
      <w:pPr>
        <w:pStyle w:val="ConsNormal"/>
        <w:widowControl/>
        <w:ind w:firstLine="709"/>
        <w:rPr>
          <w:rFonts w:ascii="Times New Roman" w:hAnsi="Times New Roman"/>
          <w:b/>
          <w:sz w:val="24"/>
          <w:szCs w:val="24"/>
        </w:rPr>
      </w:pPr>
    </w:p>
    <w:p w:rsidR="007F70F8" w:rsidRPr="00F070ED" w:rsidRDefault="007F70F8" w:rsidP="002B0FCA">
      <w:pPr>
        <w:pStyle w:val="aff0"/>
        <w:widowControl w:val="0"/>
        <w:numPr>
          <w:ilvl w:val="1"/>
          <w:numId w:val="15"/>
        </w:numPr>
        <w:shd w:val="clear" w:color="auto" w:fill="FFFFFF"/>
        <w:tabs>
          <w:tab w:val="left" w:pos="851"/>
          <w:tab w:val="left" w:pos="1276"/>
        </w:tabs>
        <w:ind w:left="0" w:firstLine="709"/>
        <w:jc w:val="both"/>
        <w:rPr>
          <w:sz w:val="24"/>
          <w:szCs w:val="24"/>
        </w:rPr>
      </w:pPr>
      <w:r w:rsidRPr="00F070ED">
        <w:rPr>
          <w:sz w:val="24"/>
          <w:szCs w:val="24"/>
        </w:rPr>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7F70F8" w:rsidRPr="00F070ED" w:rsidRDefault="007F70F8" w:rsidP="002B0FCA">
      <w:pPr>
        <w:pStyle w:val="aff0"/>
        <w:widowControl w:val="0"/>
        <w:numPr>
          <w:ilvl w:val="1"/>
          <w:numId w:val="15"/>
        </w:numPr>
        <w:shd w:val="clear" w:color="auto" w:fill="FFFFFF"/>
        <w:tabs>
          <w:tab w:val="left" w:pos="851"/>
          <w:tab w:val="left" w:pos="1276"/>
        </w:tabs>
        <w:ind w:left="0" w:firstLine="709"/>
        <w:jc w:val="both"/>
        <w:rPr>
          <w:sz w:val="24"/>
          <w:szCs w:val="24"/>
        </w:rPr>
      </w:pPr>
      <w:r w:rsidRPr="00F070ED">
        <w:rPr>
          <w:sz w:val="24"/>
          <w:szCs w:val="24"/>
        </w:rPr>
        <w:t>Каждая из Сторон обязуется предпринять все разумные меры, необходимые</w:t>
      </w:r>
      <w:r w:rsidR="00470CFF" w:rsidRPr="00F070ED">
        <w:rPr>
          <w:sz w:val="24"/>
          <w:szCs w:val="24"/>
        </w:rPr>
        <w:t xml:space="preserve"> и це</w:t>
      </w:r>
      <w:r w:rsidRPr="00F070ED">
        <w:rPr>
          <w:sz w:val="24"/>
          <w:szCs w:val="24"/>
        </w:rPr>
        <w:t xml:space="preserve">лесообразные для предотвращения несанкционированного раскрытия конфиденциальной информации. </w:t>
      </w:r>
    </w:p>
    <w:p w:rsidR="007F70F8" w:rsidRPr="00F070ED" w:rsidRDefault="007F70F8" w:rsidP="002B0FCA">
      <w:pPr>
        <w:pStyle w:val="aff0"/>
        <w:widowControl w:val="0"/>
        <w:numPr>
          <w:ilvl w:val="1"/>
          <w:numId w:val="15"/>
        </w:numPr>
        <w:shd w:val="clear" w:color="auto" w:fill="FFFFFF"/>
        <w:tabs>
          <w:tab w:val="left" w:pos="851"/>
          <w:tab w:val="left" w:pos="1276"/>
        </w:tabs>
        <w:ind w:left="0" w:firstLine="709"/>
        <w:jc w:val="both"/>
        <w:rPr>
          <w:sz w:val="24"/>
          <w:szCs w:val="24"/>
        </w:rPr>
      </w:pPr>
      <w:proofErr w:type="gramStart"/>
      <w:r w:rsidRPr="00F070ED">
        <w:rPr>
          <w:sz w:val="24"/>
          <w:szCs w:val="24"/>
        </w:rPr>
        <w:t xml:space="preserve">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 </w:t>
      </w:r>
      <w:proofErr w:type="gramEnd"/>
    </w:p>
    <w:p w:rsidR="007F70F8" w:rsidRPr="00F070ED" w:rsidRDefault="007F70F8" w:rsidP="002B0FCA">
      <w:pPr>
        <w:pStyle w:val="aff0"/>
        <w:widowControl w:val="0"/>
        <w:numPr>
          <w:ilvl w:val="1"/>
          <w:numId w:val="15"/>
        </w:numPr>
        <w:shd w:val="clear" w:color="auto" w:fill="FFFFFF"/>
        <w:tabs>
          <w:tab w:val="left" w:pos="851"/>
          <w:tab w:val="left" w:pos="1276"/>
        </w:tabs>
        <w:ind w:left="0" w:firstLine="709"/>
        <w:jc w:val="both"/>
        <w:rPr>
          <w:sz w:val="24"/>
          <w:szCs w:val="24"/>
        </w:rPr>
      </w:pPr>
      <w:r w:rsidRPr="00F070ED">
        <w:rPr>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7F70F8" w:rsidRPr="00F070ED" w:rsidRDefault="00B46375" w:rsidP="00B813BE">
      <w:pPr>
        <w:pStyle w:val="aff0"/>
        <w:widowControl w:val="0"/>
        <w:shd w:val="clear" w:color="auto" w:fill="FFFFFF"/>
        <w:tabs>
          <w:tab w:val="left" w:pos="851"/>
          <w:tab w:val="left" w:pos="1276"/>
        </w:tabs>
        <w:ind w:left="0" w:firstLine="709"/>
        <w:jc w:val="both"/>
        <w:rPr>
          <w:sz w:val="24"/>
          <w:szCs w:val="24"/>
        </w:rPr>
      </w:pPr>
      <w:proofErr w:type="gramStart"/>
      <w:r>
        <w:rPr>
          <w:sz w:val="24"/>
          <w:szCs w:val="24"/>
        </w:rPr>
        <w:t>*</w:t>
      </w:r>
      <w:r w:rsidR="007F70F8" w:rsidRPr="00F070ED">
        <w:rPr>
          <w:sz w:val="24"/>
          <w:szCs w:val="24"/>
        </w:rPr>
        <w:t xml:space="preserve">За исключением информации, являющейся общедоступной; информации, в </w:t>
      </w:r>
      <w:r w:rsidR="00470CFF" w:rsidRPr="00F070ED">
        <w:rPr>
          <w:sz w:val="24"/>
          <w:szCs w:val="24"/>
        </w:rPr>
        <w:t>о</w:t>
      </w:r>
      <w:r w:rsidR="007F70F8" w:rsidRPr="00F070ED">
        <w:rPr>
          <w:sz w:val="24"/>
          <w:szCs w:val="24"/>
        </w:rPr>
        <w:t xml:space="preserve">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w:t>
      </w:r>
      <w:r w:rsidR="007F70F8" w:rsidRPr="00F070ED">
        <w:rPr>
          <w:sz w:val="24"/>
          <w:szCs w:val="24"/>
        </w:rPr>
        <w:lastRenderedPageBreak/>
        <w:t>с дей</w:t>
      </w:r>
      <w:r w:rsidR="00FE118B" w:rsidRPr="00F070ED">
        <w:rPr>
          <w:sz w:val="24"/>
          <w:szCs w:val="24"/>
        </w:rPr>
        <w:t>ствующим законодательством РФ.</w:t>
      </w:r>
      <w:proofErr w:type="gramEnd"/>
    </w:p>
    <w:p w:rsidR="00FE17BE" w:rsidRPr="00F070ED" w:rsidRDefault="00FE17BE" w:rsidP="006232D0">
      <w:pPr>
        <w:widowControl w:val="0"/>
        <w:shd w:val="clear" w:color="auto" w:fill="FFFFFF"/>
        <w:tabs>
          <w:tab w:val="left" w:pos="851"/>
        </w:tabs>
        <w:ind w:firstLine="709"/>
        <w:jc w:val="both"/>
        <w:rPr>
          <w:sz w:val="24"/>
        </w:rPr>
      </w:pPr>
    </w:p>
    <w:p w:rsidR="00E47085" w:rsidRPr="00F070ED" w:rsidRDefault="00E47085" w:rsidP="00CB404D">
      <w:pPr>
        <w:pStyle w:val="aff0"/>
        <w:widowControl w:val="0"/>
        <w:numPr>
          <w:ilvl w:val="0"/>
          <w:numId w:val="15"/>
        </w:numPr>
        <w:shd w:val="clear" w:color="auto" w:fill="FFFFFF"/>
        <w:tabs>
          <w:tab w:val="left" w:pos="851"/>
          <w:tab w:val="left" w:pos="900"/>
          <w:tab w:val="left" w:pos="1080"/>
        </w:tabs>
        <w:autoSpaceDE w:val="0"/>
        <w:autoSpaceDN w:val="0"/>
        <w:adjustRightInd w:val="0"/>
        <w:ind w:left="0" w:firstLine="709"/>
        <w:jc w:val="center"/>
        <w:rPr>
          <w:b/>
          <w:sz w:val="24"/>
          <w:szCs w:val="24"/>
        </w:rPr>
      </w:pPr>
      <w:r w:rsidRPr="00F070ED">
        <w:rPr>
          <w:b/>
          <w:sz w:val="24"/>
          <w:szCs w:val="24"/>
        </w:rPr>
        <w:t xml:space="preserve">Антикоррупционная </w:t>
      </w:r>
      <w:r w:rsidR="009D3D27" w:rsidRPr="00F070ED">
        <w:rPr>
          <w:b/>
          <w:sz w:val="24"/>
          <w:szCs w:val="24"/>
        </w:rPr>
        <w:t>политика</w:t>
      </w:r>
    </w:p>
    <w:p w:rsidR="009D3D27" w:rsidRPr="00F070ED" w:rsidRDefault="009D3D27" w:rsidP="006232D0">
      <w:pPr>
        <w:pStyle w:val="ConsNormal"/>
        <w:widowControl/>
        <w:tabs>
          <w:tab w:val="left" w:pos="851"/>
        </w:tabs>
        <w:ind w:firstLine="709"/>
        <w:rPr>
          <w:rFonts w:ascii="Times New Roman" w:hAnsi="Times New Roman"/>
          <w:b/>
          <w:sz w:val="24"/>
          <w:szCs w:val="24"/>
        </w:rPr>
      </w:pPr>
    </w:p>
    <w:p w:rsidR="00315C79" w:rsidRPr="00F070ED" w:rsidRDefault="00315C79" w:rsidP="002B0FCA">
      <w:pPr>
        <w:pStyle w:val="aff0"/>
        <w:widowControl w:val="0"/>
        <w:numPr>
          <w:ilvl w:val="1"/>
          <w:numId w:val="15"/>
        </w:numPr>
        <w:shd w:val="clear" w:color="auto" w:fill="FFFFFF"/>
        <w:tabs>
          <w:tab w:val="left" w:pos="851"/>
          <w:tab w:val="left" w:pos="1276"/>
        </w:tabs>
        <w:ind w:left="0" w:firstLine="709"/>
        <w:jc w:val="both"/>
        <w:rPr>
          <w:sz w:val="24"/>
          <w:szCs w:val="24"/>
        </w:rPr>
      </w:pPr>
      <w:proofErr w:type="gramStart"/>
      <w:r w:rsidRPr="00F070ED">
        <w:rPr>
          <w:sz w:val="24"/>
          <w:szCs w:val="24"/>
        </w:rPr>
        <w:t>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315C79" w:rsidRPr="00F070ED" w:rsidRDefault="00315C79" w:rsidP="002B0FCA">
      <w:pPr>
        <w:pStyle w:val="aff0"/>
        <w:widowControl w:val="0"/>
        <w:numPr>
          <w:ilvl w:val="1"/>
          <w:numId w:val="15"/>
        </w:numPr>
        <w:shd w:val="clear" w:color="auto" w:fill="FFFFFF"/>
        <w:tabs>
          <w:tab w:val="left" w:pos="851"/>
          <w:tab w:val="left" w:pos="1276"/>
        </w:tabs>
        <w:ind w:left="0" w:firstLine="709"/>
        <w:jc w:val="both"/>
        <w:rPr>
          <w:sz w:val="24"/>
          <w:szCs w:val="24"/>
        </w:rPr>
      </w:pPr>
      <w:proofErr w:type="gramStart"/>
      <w:r w:rsidRPr="00F070ED">
        <w:rPr>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070ED">
        <w:rPr>
          <w:sz w:val="24"/>
          <w:szCs w:val="24"/>
        </w:rPr>
        <w:t>Россети</w:t>
      </w:r>
      <w:proofErr w:type="spellEnd"/>
      <w:r w:rsidRPr="00F070ED">
        <w:rPr>
          <w:sz w:val="24"/>
          <w:szCs w:val="24"/>
        </w:rPr>
        <w:t>» и ДЗО «ПАО «</w:t>
      </w:r>
      <w:proofErr w:type="spellStart"/>
      <w:r w:rsidRPr="00F070ED">
        <w:rPr>
          <w:sz w:val="24"/>
          <w:szCs w:val="24"/>
        </w:rPr>
        <w:t>Россети</w:t>
      </w:r>
      <w:proofErr w:type="spellEnd"/>
      <w:r w:rsidRPr="00F070ED">
        <w:rPr>
          <w:sz w:val="24"/>
          <w:szCs w:val="24"/>
        </w:rPr>
        <w:t>», представленных в разделе «Антикоррупционная политика» на официальном сайте АО «Тюменьэнерго» по адресу: http://www.te.ru/about/antikorruptsionnaya_politika/, - полностью принимает положения Антикоррупционной политики ПАО «</w:t>
      </w:r>
      <w:proofErr w:type="spellStart"/>
      <w:r w:rsidRPr="00F070ED">
        <w:rPr>
          <w:sz w:val="24"/>
          <w:szCs w:val="24"/>
        </w:rPr>
        <w:t>Россети</w:t>
      </w:r>
      <w:proofErr w:type="spellEnd"/>
      <w:r w:rsidRPr="00F070ED">
        <w:rPr>
          <w:sz w:val="24"/>
          <w:szCs w:val="24"/>
        </w:rPr>
        <w:t>» и ДЗО «ПАО «</w:t>
      </w:r>
      <w:proofErr w:type="spellStart"/>
      <w:r w:rsidRPr="00F070ED">
        <w:rPr>
          <w:sz w:val="24"/>
          <w:szCs w:val="24"/>
        </w:rPr>
        <w:t>Россети</w:t>
      </w:r>
      <w:proofErr w:type="spellEnd"/>
      <w:r w:rsidRPr="00F070ED">
        <w:rPr>
          <w:sz w:val="24"/>
          <w:szCs w:val="24"/>
        </w:rPr>
        <w:t>» и обязуется обеспечивать соблюдение ее требований как со своей стороны</w:t>
      </w:r>
      <w:proofErr w:type="gramEnd"/>
      <w:r w:rsidRPr="00F070ED">
        <w:rPr>
          <w:sz w:val="24"/>
          <w:szCs w:val="24"/>
        </w:rPr>
        <w:t>,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315C79" w:rsidRPr="00F070ED" w:rsidRDefault="00315C79" w:rsidP="002B0FCA">
      <w:pPr>
        <w:pStyle w:val="aff0"/>
        <w:widowControl w:val="0"/>
        <w:numPr>
          <w:ilvl w:val="1"/>
          <w:numId w:val="15"/>
        </w:numPr>
        <w:shd w:val="clear" w:color="auto" w:fill="FFFFFF"/>
        <w:tabs>
          <w:tab w:val="left" w:pos="851"/>
          <w:tab w:val="left" w:pos="1276"/>
        </w:tabs>
        <w:ind w:left="0" w:firstLine="709"/>
        <w:jc w:val="both"/>
        <w:rPr>
          <w:sz w:val="24"/>
          <w:szCs w:val="24"/>
        </w:rPr>
      </w:pPr>
      <w:proofErr w:type="gramStart"/>
      <w:r w:rsidRPr="00F070ED">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315C79" w:rsidRPr="00F070ED" w:rsidRDefault="00315C79" w:rsidP="002B0FCA">
      <w:pPr>
        <w:widowControl w:val="0"/>
        <w:shd w:val="clear" w:color="auto" w:fill="FFFFFF"/>
        <w:tabs>
          <w:tab w:val="left" w:pos="851"/>
          <w:tab w:val="left" w:pos="1276"/>
        </w:tabs>
        <w:ind w:firstLine="709"/>
        <w:jc w:val="both"/>
        <w:rPr>
          <w:sz w:val="24"/>
          <w:szCs w:val="24"/>
        </w:rPr>
      </w:pPr>
      <w:proofErr w:type="gramStart"/>
      <w:r w:rsidRPr="00F070ED">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АО «Тюменьэнерго».</w:t>
      </w:r>
      <w:proofErr w:type="gramEnd"/>
    </w:p>
    <w:p w:rsidR="00315C79" w:rsidRPr="00CB404D" w:rsidRDefault="00315C79" w:rsidP="00CB404D">
      <w:pPr>
        <w:pStyle w:val="aff0"/>
        <w:widowControl w:val="0"/>
        <w:numPr>
          <w:ilvl w:val="1"/>
          <w:numId w:val="15"/>
        </w:numPr>
        <w:shd w:val="clear" w:color="auto" w:fill="FFFFFF"/>
        <w:tabs>
          <w:tab w:val="left" w:pos="851"/>
          <w:tab w:val="left" w:pos="1276"/>
        </w:tabs>
        <w:ind w:left="0" w:firstLine="709"/>
        <w:jc w:val="both"/>
        <w:rPr>
          <w:sz w:val="24"/>
          <w:szCs w:val="24"/>
        </w:rPr>
      </w:pPr>
      <w:r w:rsidRPr="00F070ED">
        <w:rPr>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w:t>
      </w:r>
      <w:r w:rsidR="00CB404D">
        <w:rPr>
          <w:sz w:val="24"/>
          <w:szCs w:val="24"/>
        </w:rPr>
        <w:t>11</w:t>
      </w:r>
      <w:r w:rsidR="009428F6" w:rsidRPr="00F070ED">
        <w:rPr>
          <w:sz w:val="24"/>
          <w:szCs w:val="24"/>
        </w:rPr>
        <w:t>.</w:t>
      </w:r>
      <w:r w:rsidRPr="00F070ED">
        <w:rPr>
          <w:sz w:val="24"/>
          <w:szCs w:val="24"/>
        </w:rPr>
        <w:t xml:space="preserve">1 - </w:t>
      </w:r>
      <w:r w:rsidR="009428F6" w:rsidRPr="00F070ED">
        <w:rPr>
          <w:sz w:val="24"/>
          <w:szCs w:val="24"/>
        </w:rPr>
        <w:t>.1</w:t>
      </w:r>
      <w:r w:rsidR="00CB404D">
        <w:rPr>
          <w:sz w:val="24"/>
          <w:szCs w:val="24"/>
        </w:rPr>
        <w:t>1</w:t>
      </w:r>
      <w:r w:rsidR="009428F6" w:rsidRPr="00F070ED">
        <w:rPr>
          <w:sz w:val="24"/>
          <w:szCs w:val="24"/>
        </w:rPr>
        <w:t>.</w:t>
      </w:r>
      <w:r w:rsidRPr="00F070ED">
        <w:rPr>
          <w:sz w:val="24"/>
          <w:szCs w:val="24"/>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CB404D">
        <w:rPr>
          <w:sz w:val="24"/>
          <w:szCs w:val="24"/>
        </w:rPr>
        <w:t xml:space="preserve">или не произойдет. Это подтверждение должно быть направлено в течение десяти рабочих дней </w:t>
      </w:r>
      <w:proofErr w:type="gramStart"/>
      <w:r w:rsidRPr="00CB404D">
        <w:rPr>
          <w:sz w:val="24"/>
          <w:szCs w:val="24"/>
        </w:rPr>
        <w:t>с даты направления</w:t>
      </w:r>
      <w:proofErr w:type="gramEnd"/>
      <w:r w:rsidRPr="00CB404D">
        <w:rPr>
          <w:sz w:val="24"/>
          <w:szCs w:val="24"/>
        </w:rPr>
        <w:t xml:space="preserve"> письменного уведомления.</w:t>
      </w:r>
    </w:p>
    <w:p w:rsidR="00315C79" w:rsidRPr="00F070ED" w:rsidRDefault="00315C79" w:rsidP="002B0FCA">
      <w:pPr>
        <w:widowControl w:val="0"/>
        <w:shd w:val="clear" w:color="auto" w:fill="FFFFFF"/>
        <w:tabs>
          <w:tab w:val="left" w:pos="851"/>
          <w:tab w:val="left" w:pos="1276"/>
        </w:tabs>
        <w:ind w:firstLine="709"/>
        <w:jc w:val="both"/>
        <w:rPr>
          <w:sz w:val="24"/>
          <w:szCs w:val="24"/>
        </w:rPr>
      </w:pPr>
      <w:r w:rsidRPr="00F070ED">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9428F6" w:rsidRPr="00F070ED">
        <w:rPr>
          <w:sz w:val="24"/>
          <w:szCs w:val="24"/>
        </w:rPr>
        <w:t>1</w:t>
      </w:r>
      <w:r w:rsidR="00CB404D">
        <w:rPr>
          <w:sz w:val="24"/>
          <w:szCs w:val="24"/>
        </w:rPr>
        <w:t>1</w:t>
      </w:r>
      <w:r w:rsidR="009428F6" w:rsidRPr="00F070ED">
        <w:rPr>
          <w:sz w:val="24"/>
          <w:szCs w:val="24"/>
        </w:rPr>
        <w:t>.</w:t>
      </w:r>
      <w:r w:rsidRPr="00F070ED">
        <w:rPr>
          <w:sz w:val="24"/>
          <w:szCs w:val="24"/>
        </w:rPr>
        <w:t xml:space="preserve">1, </w:t>
      </w:r>
      <w:r w:rsidR="009428F6" w:rsidRPr="00F070ED">
        <w:rPr>
          <w:sz w:val="24"/>
          <w:szCs w:val="24"/>
        </w:rPr>
        <w:t>1</w:t>
      </w:r>
      <w:r w:rsidR="00CB404D">
        <w:rPr>
          <w:sz w:val="24"/>
          <w:szCs w:val="24"/>
        </w:rPr>
        <w:t>1</w:t>
      </w:r>
      <w:r w:rsidR="009428F6" w:rsidRPr="00F070ED">
        <w:rPr>
          <w:sz w:val="24"/>
          <w:szCs w:val="24"/>
        </w:rPr>
        <w:t>.</w:t>
      </w:r>
      <w:r w:rsidRPr="00F070ED">
        <w:rPr>
          <w:sz w:val="24"/>
          <w:szCs w:val="24"/>
        </w:rPr>
        <w:t>2 настоящего раздела Договора любой из Сторон, аффилированными лицами, работниками или посредниками.</w:t>
      </w:r>
    </w:p>
    <w:p w:rsidR="00315C79" w:rsidRPr="00F070ED" w:rsidRDefault="00315C79" w:rsidP="002B0FCA">
      <w:pPr>
        <w:pStyle w:val="aff0"/>
        <w:widowControl w:val="0"/>
        <w:numPr>
          <w:ilvl w:val="1"/>
          <w:numId w:val="15"/>
        </w:numPr>
        <w:shd w:val="clear" w:color="auto" w:fill="FFFFFF"/>
        <w:tabs>
          <w:tab w:val="left" w:pos="851"/>
          <w:tab w:val="left" w:pos="1276"/>
        </w:tabs>
        <w:ind w:left="0" w:firstLine="709"/>
        <w:jc w:val="both"/>
        <w:rPr>
          <w:sz w:val="24"/>
          <w:szCs w:val="24"/>
        </w:rPr>
      </w:pPr>
      <w:proofErr w:type="gramStart"/>
      <w:r w:rsidRPr="00F070ED">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w:t>
      </w:r>
      <w:r w:rsidR="00053196" w:rsidRPr="00F070ED">
        <w:rPr>
          <w:sz w:val="24"/>
          <w:szCs w:val="24"/>
        </w:rPr>
        <w:t>1</w:t>
      </w:r>
      <w:r w:rsidR="00CB404D">
        <w:rPr>
          <w:sz w:val="24"/>
          <w:szCs w:val="24"/>
        </w:rPr>
        <w:t>1</w:t>
      </w:r>
      <w:r w:rsidR="00053196" w:rsidRPr="00F070ED">
        <w:rPr>
          <w:sz w:val="24"/>
          <w:szCs w:val="24"/>
        </w:rPr>
        <w:t>.</w:t>
      </w:r>
      <w:r w:rsidRPr="00F070ED">
        <w:rPr>
          <w:sz w:val="24"/>
          <w:szCs w:val="24"/>
        </w:rPr>
        <w:t xml:space="preserve">1, </w:t>
      </w:r>
      <w:r w:rsidR="00053196" w:rsidRPr="00F070ED">
        <w:rPr>
          <w:sz w:val="24"/>
          <w:szCs w:val="24"/>
        </w:rPr>
        <w:t>1</w:t>
      </w:r>
      <w:r w:rsidR="00CB404D">
        <w:rPr>
          <w:sz w:val="24"/>
          <w:szCs w:val="24"/>
        </w:rPr>
        <w:t>1</w:t>
      </w:r>
      <w:r w:rsidR="00053196" w:rsidRPr="00F070ED">
        <w:rPr>
          <w:sz w:val="24"/>
          <w:szCs w:val="24"/>
        </w:rPr>
        <w:t>.</w:t>
      </w:r>
      <w:r w:rsidRPr="00F070ED">
        <w:rPr>
          <w:sz w:val="24"/>
          <w:szCs w:val="24"/>
        </w:rPr>
        <w:t xml:space="preserve">2 настоящего раздела До-говора, и обязательств воздерживаться от запрещенных в пункте </w:t>
      </w:r>
      <w:r w:rsidR="00053196" w:rsidRPr="00F070ED">
        <w:rPr>
          <w:sz w:val="24"/>
          <w:szCs w:val="24"/>
        </w:rPr>
        <w:t>1</w:t>
      </w:r>
      <w:r w:rsidR="00CB404D">
        <w:rPr>
          <w:sz w:val="24"/>
          <w:szCs w:val="24"/>
        </w:rPr>
        <w:t>1</w:t>
      </w:r>
      <w:r w:rsidR="00053196" w:rsidRPr="00F070ED">
        <w:rPr>
          <w:sz w:val="24"/>
          <w:szCs w:val="24"/>
        </w:rPr>
        <w:t>.</w:t>
      </w:r>
      <w:r w:rsidRPr="00F070ED">
        <w:rPr>
          <w:sz w:val="24"/>
          <w:szCs w:val="24"/>
        </w:rPr>
        <w:t>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настоящий Договор в одностороннем порядке, полностью</w:t>
      </w:r>
      <w:proofErr w:type="gramEnd"/>
      <w:r w:rsidRPr="00F070ED">
        <w:rPr>
          <w:sz w:val="24"/>
          <w:szCs w:val="24"/>
        </w:rPr>
        <w:t xml:space="preserve"> или в части, направив письменное уведомление о расторжении. Сторона, по чьей инициативе </w:t>
      </w:r>
      <w:proofErr w:type="gramStart"/>
      <w:r w:rsidRPr="00F070ED">
        <w:rPr>
          <w:sz w:val="24"/>
          <w:szCs w:val="24"/>
        </w:rPr>
        <w:t>был</w:t>
      </w:r>
      <w:proofErr w:type="gramEnd"/>
      <w:r w:rsidRPr="00F070ED">
        <w:rPr>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w:t>
      </w:r>
      <w:r w:rsidR="00053196" w:rsidRPr="00F070ED">
        <w:rPr>
          <w:sz w:val="24"/>
          <w:szCs w:val="24"/>
        </w:rPr>
        <w:t xml:space="preserve"> результате такого </w:t>
      </w:r>
      <w:r w:rsidR="009428F6" w:rsidRPr="00F070ED">
        <w:rPr>
          <w:sz w:val="24"/>
          <w:szCs w:val="24"/>
        </w:rPr>
        <w:t>расторжения.</w:t>
      </w:r>
    </w:p>
    <w:p w:rsidR="00D7778C" w:rsidRPr="00F070ED" w:rsidRDefault="00D7778C" w:rsidP="006232D0">
      <w:pPr>
        <w:tabs>
          <w:tab w:val="left" w:pos="2268"/>
        </w:tabs>
        <w:snapToGrid w:val="0"/>
        <w:ind w:firstLine="709"/>
        <w:jc w:val="both"/>
        <w:rPr>
          <w:sz w:val="24"/>
          <w:szCs w:val="24"/>
          <w:lang w:eastAsia="en-US"/>
        </w:rPr>
      </w:pPr>
    </w:p>
    <w:p w:rsidR="00077EE4" w:rsidRPr="00F070ED" w:rsidRDefault="00077EE4" w:rsidP="002B0FCA">
      <w:pPr>
        <w:pStyle w:val="aff0"/>
        <w:keepNext/>
        <w:numPr>
          <w:ilvl w:val="0"/>
          <w:numId w:val="15"/>
        </w:numPr>
        <w:tabs>
          <w:tab w:val="left" w:pos="851"/>
          <w:tab w:val="left" w:pos="1134"/>
        </w:tabs>
        <w:autoSpaceDE w:val="0"/>
        <w:autoSpaceDN w:val="0"/>
        <w:adjustRightInd w:val="0"/>
        <w:ind w:left="0" w:firstLine="709"/>
        <w:jc w:val="center"/>
        <w:rPr>
          <w:b/>
          <w:sz w:val="24"/>
          <w:szCs w:val="24"/>
        </w:rPr>
      </w:pPr>
      <w:r w:rsidRPr="00F070ED">
        <w:rPr>
          <w:b/>
          <w:sz w:val="24"/>
          <w:szCs w:val="24"/>
        </w:rPr>
        <w:lastRenderedPageBreak/>
        <w:t>Изменение, прекращение и расторжение Договора</w:t>
      </w:r>
    </w:p>
    <w:p w:rsidR="002A1D45" w:rsidRPr="00F070ED" w:rsidRDefault="002A1D45" w:rsidP="006232D0">
      <w:pPr>
        <w:pStyle w:val="ConsNormal"/>
        <w:widowControl/>
        <w:tabs>
          <w:tab w:val="left" w:pos="2268"/>
        </w:tabs>
        <w:ind w:firstLine="709"/>
        <w:jc w:val="both"/>
        <w:rPr>
          <w:rFonts w:ascii="Times New Roman" w:hAnsi="Times New Roman"/>
          <w:b/>
          <w:sz w:val="24"/>
          <w:szCs w:val="24"/>
        </w:rPr>
      </w:pPr>
    </w:p>
    <w:p w:rsidR="003B33DD" w:rsidRPr="00F070ED" w:rsidRDefault="00077EE4" w:rsidP="002B0FCA">
      <w:pPr>
        <w:pStyle w:val="aff0"/>
        <w:numPr>
          <w:ilvl w:val="1"/>
          <w:numId w:val="15"/>
        </w:numPr>
        <w:shd w:val="clear" w:color="auto" w:fill="FFFFFF"/>
        <w:tabs>
          <w:tab w:val="left" w:pos="993"/>
          <w:tab w:val="left" w:pos="1276"/>
        </w:tabs>
        <w:ind w:left="0" w:firstLine="709"/>
        <w:jc w:val="both"/>
        <w:rPr>
          <w:sz w:val="24"/>
          <w:szCs w:val="24"/>
        </w:rPr>
      </w:pPr>
      <w:r w:rsidRPr="00F070ED">
        <w:rPr>
          <w:sz w:val="24"/>
          <w:szCs w:val="24"/>
        </w:rPr>
        <w:t>Любые изменения и дополнения в настоящий Договор вносятся по взаимному согласию Сторон и оформляются дополнительным соглашением, становящимся с момента его подписания неотъемлемой частью настоящего Договора.</w:t>
      </w:r>
    </w:p>
    <w:p w:rsidR="00311CD3" w:rsidRPr="00F070ED" w:rsidRDefault="00681ACA" w:rsidP="002B0FCA">
      <w:pPr>
        <w:pStyle w:val="aff0"/>
        <w:numPr>
          <w:ilvl w:val="1"/>
          <w:numId w:val="15"/>
        </w:numPr>
        <w:shd w:val="clear" w:color="auto" w:fill="FFFFFF"/>
        <w:tabs>
          <w:tab w:val="left" w:pos="993"/>
          <w:tab w:val="left" w:pos="1276"/>
        </w:tabs>
        <w:ind w:left="0" w:firstLine="709"/>
        <w:jc w:val="both"/>
        <w:rPr>
          <w:sz w:val="24"/>
          <w:szCs w:val="24"/>
        </w:rPr>
      </w:pPr>
      <w:r w:rsidRPr="00F070ED">
        <w:rPr>
          <w:sz w:val="24"/>
          <w:szCs w:val="24"/>
        </w:rPr>
        <w:t>Упущенная выгода при этом не возмещается</w:t>
      </w:r>
      <w:r w:rsidR="00311CD3" w:rsidRPr="00F070ED">
        <w:rPr>
          <w:sz w:val="24"/>
          <w:szCs w:val="24"/>
        </w:rPr>
        <w:t>.</w:t>
      </w:r>
    </w:p>
    <w:p w:rsidR="001D201F" w:rsidRPr="00F070ED" w:rsidRDefault="001D201F" w:rsidP="006232D0">
      <w:pPr>
        <w:pStyle w:val="ConsNormal"/>
        <w:widowControl/>
        <w:tabs>
          <w:tab w:val="left" w:pos="426"/>
        </w:tabs>
        <w:ind w:firstLine="709"/>
        <w:jc w:val="both"/>
        <w:rPr>
          <w:rFonts w:ascii="Times New Roman" w:hAnsi="Times New Roman"/>
          <w:b/>
          <w:bCs/>
          <w:color w:val="000000"/>
          <w:sz w:val="24"/>
          <w:szCs w:val="24"/>
        </w:rPr>
      </w:pPr>
    </w:p>
    <w:p w:rsidR="00077EE4" w:rsidRPr="00F070ED" w:rsidRDefault="004413CA" w:rsidP="00CB404D">
      <w:pPr>
        <w:pStyle w:val="aff0"/>
        <w:keepNext/>
        <w:numPr>
          <w:ilvl w:val="0"/>
          <w:numId w:val="15"/>
        </w:numPr>
        <w:tabs>
          <w:tab w:val="left" w:pos="851"/>
          <w:tab w:val="left" w:pos="1134"/>
        </w:tabs>
        <w:autoSpaceDE w:val="0"/>
        <w:autoSpaceDN w:val="0"/>
        <w:adjustRightInd w:val="0"/>
        <w:ind w:left="0" w:firstLine="709"/>
        <w:jc w:val="center"/>
        <w:rPr>
          <w:b/>
          <w:sz w:val="24"/>
          <w:szCs w:val="24"/>
        </w:rPr>
      </w:pPr>
      <w:r w:rsidRPr="00F070ED">
        <w:rPr>
          <w:b/>
          <w:sz w:val="24"/>
          <w:szCs w:val="24"/>
        </w:rPr>
        <w:t>Особые условия</w:t>
      </w:r>
    </w:p>
    <w:p w:rsidR="002A1D45" w:rsidRPr="00F070ED" w:rsidRDefault="002A1D45" w:rsidP="006232D0">
      <w:pPr>
        <w:pStyle w:val="ConsNormal"/>
        <w:widowControl/>
        <w:ind w:firstLine="709"/>
        <w:jc w:val="both"/>
        <w:rPr>
          <w:rFonts w:ascii="Times New Roman" w:hAnsi="Times New Roman"/>
          <w:b/>
          <w:bCs/>
          <w:color w:val="000000"/>
          <w:sz w:val="24"/>
          <w:szCs w:val="24"/>
        </w:rPr>
      </w:pPr>
    </w:p>
    <w:p w:rsidR="004413CA" w:rsidRPr="00F070ED" w:rsidRDefault="00660425" w:rsidP="002B0FCA">
      <w:pPr>
        <w:pStyle w:val="aff0"/>
        <w:numPr>
          <w:ilvl w:val="1"/>
          <w:numId w:val="15"/>
        </w:numPr>
        <w:shd w:val="clear" w:color="auto" w:fill="FFFFFF"/>
        <w:tabs>
          <w:tab w:val="left" w:pos="993"/>
          <w:tab w:val="left" w:pos="1276"/>
        </w:tabs>
        <w:ind w:left="0" w:firstLine="709"/>
        <w:jc w:val="both"/>
        <w:rPr>
          <w:sz w:val="24"/>
          <w:szCs w:val="24"/>
        </w:rPr>
      </w:pPr>
      <w:r w:rsidRPr="00F070ED">
        <w:rPr>
          <w:sz w:val="24"/>
          <w:szCs w:val="24"/>
        </w:rPr>
        <w:t>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r w:rsidR="00681ACA" w:rsidRPr="00F070ED">
        <w:rPr>
          <w:sz w:val="24"/>
          <w:szCs w:val="24"/>
        </w:rPr>
        <w:t>.</w:t>
      </w:r>
    </w:p>
    <w:p w:rsidR="004413CA" w:rsidRPr="00F070ED" w:rsidRDefault="00AB4C52" w:rsidP="002B0FCA">
      <w:pPr>
        <w:pStyle w:val="aff0"/>
        <w:numPr>
          <w:ilvl w:val="1"/>
          <w:numId w:val="15"/>
        </w:numPr>
        <w:shd w:val="clear" w:color="auto" w:fill="FFFFFF"/>
        <w:tabs>
          <w:tab w:val="left" w:pos="993"/>
          <w:tab w:val="left" w:pos="1276"/>
        </w:tabs>
        <w:ind w:left="0" w:firstLine="709"/>
        <w:jc w:val="both"/>
        <w:rPr>
          <w:sz w:val="24"/>
          <w:szCs w:val="24"/>
        </w:rPr>
      </w:pPr>
      <w:r w:rsidRPr="00F070ED">
        <w:rPr>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61686E" w:rsidRPr="00F070ED" w:rsidRDefault="0061686E" w:rsidP="002B0FCA">
      <w:pPr>
        <w:pStyle w:val="aff0"/>
        <w:numPr>
          <w:ilvl w:val="1"/>
          <w:numId w:val="15"/>
        </w:numPr>
        <w:shd w:val="clear" w:color="auto" w:fill="FFFFFF"/>
        <w:tabs>
          <w:tab w:val="left" w:pos="993"/>
          <w:tab w:val="left" w:pos="1276"/>
        </w:tabs>
        <w:ind w:left="0" w:firstLine="709"/>
        <w:jc w:val="both"/>
        <w:rPr>
          <w:sz w:val="24"/>
          <w:szCs w:val="24"/>
        </w:rPr>
      </w:pPr>
      <w:r w:rsidRPr="00F070ED">
        <w:rPr>
          <w:sz w:val="24"/>
          <w:szCs w:val="24"/>
        </w:rPr>
        <w:t>Подрядчик обязуется  предоставлять Заказчику   информацию:</w:t>
      </w:r>
    </w:p>
    <w:p w:rsidR="0061686E" w:rsidRPr="00F070ED" w:rsidRDefault="0061686E" w:rsidP="002B0FCA">
      <w:pPr>
        <w:pStyle w:val="aff0"/>
        <w:shd w:val="clear" w:color="auto" w:fill="FFFFFF"/>
        <w:tabs>
          <w:tab w:val="left" w:pos="993"/>
          <w:tab w:val="left" w:pos="1276"/>
        </w:tabs>
        <w:ind w:left="0" w:firstLine="709"/>
        <w:jc w:val="both"/>
        <w:rPr>
          <w:sz w:val="24"/>
          <w:szCs w:val="24"/>
        </w:rPr>
      </w:pPr>
      <w:r w:rsidRPr="00F070ED">
        <w:rPr>
          <w:sz w:val="24"/>
          <w:szCs w:val="24"/>
        </w:rPr>
        <w:t xml:space="preserve">а) об изменении состава собственников Подрядчика (включая конечных бенефициаров), а также состава  исполнительных органов Подрядчика; </w:t>
      </w:r>
    </w:p>
    <w:p w:rsidR="0061686E" w:rsidRPr="00F070ED" w:rsidRDefault="0061686E" w:rsidP="002B0FCA">
      <w:pPr>
        <w:pStyle w:val="aff0"/>
        <w:widowControl w:val="0"/>
        <w:shd w:val="clear" w:color="auto" w:fill="FFFFFF"/>
        <w:tabs>
          <w:tab w:val="left" w:pos="1276"/>
        </w:tabs>
        <w:ind w:left="0" w:firstLine="709"/>
        <w:jc w:val="both"/>
        <w:rPr>
          <w:sz w:val="24"/>
          <w:szCs w:val="24"/>
        </w:rPr>
      </w:pPr>
      <w:r w:rsidRPr="00F070ED">
        <w:rPr>
          <w:sz w:val="24"/>
          <w:szCs w:val="24"/>
        </w:rPr>
        <w:t xml:space="preserve">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w:t>
      </w:r>
      <w:proofErr w:type="gramStart"/>
      <w:r w:rsidRPr="00F070ED">
        <w:rPr>
          <w:sz w:val="24"/>
          <w:szCs w:val="24"/>
        </w:rPr>
        <w:t>с даты  наступления</w:t>
      </w:r>
      <w:proofErr w:type="gramEnd"/>
      <w:r w:rsidRPr="00F070ED">
        <w:rPr>
          <w:sz w:val="24"/>
          <w:szCs w:val="24"/>
        </w:rPr>
        <w:t xml:space="preserve">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AB4C52" w:rsidRPr="00F070ED" w:rsidRDefault="00AB4C52" w:rsidP="002B0FCA">
      <w:pPr>
        <w:pStyle w:val="ConsNonformat"/>
        <w:widowControl/>
        <w:numPr>
          <w:ilvl w:val="1"/>
          <w:numId w:val="15"/>
        </w:numPr>
        <w:tabs>
          <w:tab w:val="left" w:pos="1276"/>
        </w:tabs>
        <w:ind w:left="0" w:right="0" w:firstLine="709"/>
        <w:jc w:val="both"/>
        <w:rPr>
          <w:rFonts w:ascii="Times New Roman" w:hAnsi="Times New Roman" w:cs="Times New Roman"/>
          <w:sz w:val="24"/>
          <w:szCs w:val="24"/>
        </w:rPr>
      </w:pPr>
      <w:proofErr w:type="gramStart"/>
      <w:r w:rsidRPr="00F070ED">
        <w:rPr>
          <w:rFonts w:ascii="Times New Roman" w:hAnsi="Times New Roman" w:cs="Times New Roman"/>
          <w:sz w:val="24"/>
          <w:szCs w:val="24"/>
        </w:rPr>
        <w:t>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1) доставлены заказным почтовым отправлением с уведомлением о вручении; 2) доставлены курьером с распиской в получении; 3) высланы факсимильным сообщением (с подтверждением получения) с последующей отправкой письма одним из указанных выше способов.</w:t>
      </w:r>
      <w:proofErr w:type="gramEnd"/>
    </w:p>
    <w:p w:rsidR="00A86CA0" w:rsidRPr="00F070ED" w:rsidRDefault="00713627" w:rsidP="002B0FCA">
      <w:pPr>
        <w:pStyle w:val="ConsNonformat"/>
        <w:widowControl/>
        <w:numPr>
          <w:ilvl w:val="1"/>
          <w:numId w:val="15"/>
        </w:numPr>
        <w:tabs>
          <w:tab w:val="left" w:pos="1276"/>
        </w:tabs>
        <w:ind w:left="0" w:right="0" w:firstLine="709"/>
        <w:jc w:val="both"/>
        <w:rPr>
          <w:rFonts w:ascii="Times New Roman" w:hAnsi="Times New Roman" w:cs="Times New Roman"/>
          <w:sz w:val="24"/>
          <w:szCs w:val="24"/>
        </w:rPr>
      </w:pPr>
      <w:r w:rsidRPr="00F070ED">
        <w:rPr>
          <w:rFonts w:ascii="Times New Roman" w:hAnsi="Times New Roman" w:cs="Times New Roman"/>
          <w:sz w:val="24"/>
          <w:szCs w:val="24"/>
        </w:rPr>
        <w:t>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w:t>
      </w:r>
      <w:r w:rsidR="009728F5" w:rsidRPr="00F070ED">
        <w:rPr>
          <w:rFonts w:ascii="Times New Roman" w:hAnsi="Times New Roman" w:cs="Times New Roman"/>
          <w:sz w:val="24"/>
          <w:szCs w:val="24"/>
        </w:rPr>
        <w:t>щее исполнение предусмотренных Д</w:t>
      </w:r>
      <w:r w:rsidRPr="00F070ED">
        <w:rPr>
          <w:rFonts w:ascii="Times New Roman" w:hAnsi="Times New Roman" w:cs="Times New Roman"/>
          <w:sz w:val="24"/>
          <w:szCs w:val="24"/>
        </w:rPr>
        <w:t xml:space="preserve">оговором обязательств, в срок не </w:t>
      </w:r>
      <w:r w:rsidR="00B130B5" w:rsidRPr="00F070ED">
        <w:rPr>
          <w:rFonts w:ascii="Times New Roman" w:hAnsi="Times New Roman" w:cs="Times New Roman"/>
          <w:sz w:val="24"/>
          <w:szCs w:val="24"/>
        </w:rPr>
        <w:t>позднее десяти</w:t>
      </w:r>
      <w:r w:rsidRPr="00F070ED">
        <w:rPr>
          <w:rFonts w:ascii="Times New Roman" w:hAnsi="Times New Roman" w:cs="Times New Roman"/>
          <w:sz w:val="24"/>
          <w:szCs w:val="24"/>
        </w:rPr>
        <w:t xml:space="preserve"> дней с момента наступления соответствующих обстоятельств.</w:t>
      </w:r>
      <w:r w:rsidR="00AB4C52" w:rsidRPr="00F070ED">
        <w:rPr>
          <w:rFonts w:ascii="Times New Roman" w:hAnsi="Times New Roman" w:cs="Times New Roman"/>
          <w:sz w:val="24"/>
          <w:szCs w:val="24"/>
        </w:rPr>
        <w:t xml:space="preserve"> </w:t>
      </w:r>
    </w:p>
    <w:p w:rsidR="00713627" w:rsidRDefault="00713627" w:rsidP="002B0FCA">
      <w:pPr>
        <w:pStyle w:val="ConsNonformat"/>
        <w:widowControl/>
        <w:numPr>
          <w:ilvl w:val="1"/>
          <w:numId w:val="15"/>
        </w:numPr>
        <w:tabs>
          <w:tab w:val="left" w:pos="1276"/>
        </w:tabs>
        <w:ind w:left="0" w:right="0" w:firstLine="709"/>
        <w:jc w:val="both"/>
        <w:rPr>
          <w:rFonts w:ascii="Times New Roman" w:hAnsi="Times New Roman" w:cs="Times New Roman"/>
          <w:sz w:val="24"/>
          <w:szCs w:val="24"/>
        </w:rPr>
      </w:pPr>
      <w:r w:rsidRPr="00F070ED">
        <w:rPr>
          <w:rFonts w:ascii="Times New Roman" w:hAnsi="Times New Roman" w:cs="Times New Roman"/>
          <w:sz w:val="24"/>
          <w:szCs w:val="24"/>
        </w:rPr>
        <w:t>При выполнении настоящего Договора Стороны руководствуются нормами законодательства Российской Федерации.</w:t>
      </w:r>
    </w:p>
    <w:p w:rsidR="00B46375" w:rsidRPr="00B46375" w:rsidRDefault="00B46375" w:rsidP="003E512C">
      <w:pPr>
        <w:pStyle w:val="aff0"/>
        <w:numPr>
          <w:ilvl w:val="1"/>
          <w:numId w:val="15"/>
        </w:numPr>
        <w:ind w:left="0" w:firstLine="709"/>
        <w:jc w:val="both"/>
        <w:rPr>
          <w:sz w:val="24"/>
          <w:szCs w:val="24"/>
        </w:rPr>
      </w:pPr>
      <w:r w:rsidRPr="00B46375">
        <w:rPr>
          <w:sz w:val="24"/>
          <w:szCs w:val="24"/>
        </w:rPr>
        <w:t>Подрядчик должен быть ознакомлен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sidR="003E512C">
        <w:rPr>
          <w:sz w:val="24"/>
          <w:szCs w:val="24"/>
        </w:rPr>
        <w:t xml:space="preserve">      </w:t>
      </w:r>
      <w:r w:rsidRPr="00B46375">
        <w:rPr>
          <w:sz w:val="24"/>
          <w:szCs w:val="24"/>
        </w:rPr>
        <w:t xml:space="preserve"> </w:t>
      </w:r>
      <w:r w:rsidR="003E512C">
        <w:rPr>
          <w:sz w:val="24"/>
          <w:szCs w:val="24"/>
        </w:rPr>
        <w:t>(</w:t>
      </w:r>
      <w:bookmarkStart w:id="0" w:name="_GoBack"/>
      <w:bookmarkEnd w:id="0"/>
      <w:r w:rsidRPr="00B46375">
        <w:rPr>
          <w:sz w:val="24"/>
          <w:szCs w:val="24"/>
        </w:rPr>
        <w:t>приложение № 5).</w:t>
      </w:r>
    </w:p>
    <w:p w:rsidR="00713627" w:rsidRPr="00F070ED" w:rsidRDefault="00713627" w:rsidP="002B0FCA">
      <w:pPr>
        <w:pStyle w:val="ConsNonformat"/>
        <w:widowControl/>
        <w:numPr>
          <w:ilvl w:val="1"/>
          <w:numId w:val="15"/>
        </w:numPr>
        <w:tabs>
          <w:tab w:val="left" w:pos="1276"/>
        </w:tabs>
        <w:ind w:left="0" w:right="0" w:firstLine="709"/>
        <w:jc w:val="both"/>
        <w:rPr>
          <w:rFonts w:ascii="Times New Roman" w:hAnsi="Times New Roman" w:cs="Times New Roman"/>
          <w:sz w:val="24"/>
          <w:szCs w:val="24"/>
        </w:rPr>
      </w:pPr>
      <w:r w:rsidRPr="00F070ED">
        <w:rPr>
          <w:rFonts w:ascii="Times New Roman" w:hAnsi="Times New Roman" w:cs="Times New Roman"/>
          <w:sz w:val="24"/>
          <w:szCs w:val="24"/>
        </w:rPr>
        <w:t>Все указанные в Договоре приложения являются его неотъемлемой частью.</w:t>
      </w:r>
    </w:p>
    <w:p w:rsidR="00077EE4" w:rsidRPr="00F070ED" w:rsidRDefault="00713627" w:rsidP="002B0FCA">
      <w:pPr>
        <w:pStyle w:val="ConsNonformat"/>
        <w:widowControl/>
        <w:numPr>
          <w:ilvl w:val="1"/>
          <w:numId w:val="15"/>
        </w:numPr>
        <w:tabs>
          <w:tab w:val="left" w:pos="1276"/>
        </w:tabs>
        <w:ind w:left="0" w:right="0" w:firstLine="709"/>
        <w:jc w:val="both"/>
        <w:rPr>
          <w:rFonts w:ascii="Times New Roman" w:hAnsi="Times New Roman" w:cs="Times New Roman"/>
          <w:sz w:val="24"/>
          <w:szCs w:val="24"/>
        </w:rPr>
      </w:pPr>
      <w:r w:rsidRPr="00F070ED">
        <w:rPr>
          <w:rFonts w:ascii="Times New Roman" w:hAnsi="Times New Roman" w:cs="Times New Roman"/>
          <w:sz w:val="24"/>
          <w:szCs w:val="24"/>
        </w:rPr>
        <w:t xml:space="preserve">Настоящий </w:t>
      </w:r>
      <w:r w:rsidR="00077EE4" w:rsidRPr="00F070ED">
        <w:rPr>
          <w:rFonts w:ascii="Times New Roman" w:hAnsi="Times New Roman" w:cs="Times New Roman"/>
          <w:sz w:val="24"/>
          <w:szCs w:val="24"/>
        </w:rPr>
        <w:t xml:space="preserve">Договор вступает в силу </w:t>
      </w:r>
      <w:proofErr w:type="gramStart"/>
      <w:r w:rsidR="00077EE4" w:rsidRPr="00F070ED">
        <w:rPr>
          <w:rFonts w:ascii="Times New Roman" w:hAnsi="Times New Roman" w:cs="Times New Roman"/>
          <w:sz w:val="24"/>
          <w:szCs w:val="24"/>
        </w:rPr>
        <w:t xml:space="preserve">с </w:t>
      </w:r>
      <w:r w:rsidR="006215F2" w:rsidRPr="00F070ED">
        <w:rPr>
          <w:rFonts w:ascii="Times New Roman" w:hAnsi="Times New Roman" w:cs="Times New Roman"/>
          <w:sz w:val="24"/>
          <w:szCs w:val="24"/>
        </w:rPr>
        <w:t>даты подписания</w:t>
      </w:r>
      <w:proofErr w:type="gramEnd"/>
      <w:r w:rsidR="006215F2" w:rsidRPr="00F070ED">
        <w:rPr>
          <w:rFonts w:ascii="Times New Roman" w:hAnsi="Times New Roman" w:cs="Times New Roman"/>
          <w:sz w:val="24"/>
          <w:szCs w:val="24"/>
        </w:rPr>
        <w:t xml:space="preserve"> его обеими Сторонами </w:t>
      </w:r>
      <w:r w:rsidRPr="00F070ED">
        <w:rPr>
          <w:rFonts w:ascii="Times New Roman" w:hAnsi="Times New Roman" w:cs="Times New Roman"/>
          <w:sz w:val="24"/>
          <w:szCs w:val="24"/>
        </w:rPr>
        <w:t xml:space="preserve">и действует </w:t>
      </w:r>
      <w:r w:rsidR="00077EE4" w:rsidRPr="00F070ED">
        <w:rPr>
          <w:rFonts w:ascii="Times New Roman" w:hAnsi="Times New Roman" w:cs="Times New Roman"/>
          <w:sz w:val="24"/>
          <w:szCs w:val="24"/>
        </w:rPr>
        <w:t xml:space="preserve">до полного </w:t>
      </w:r>
      <w:r w:rsidRPr="00F070ED">
        <w:rPr>
          <w:rFonts w:ascii="Times New Roman" w:hAnsi="Times New Roman" w:cs="Times New Roman"/>
          <w:sz w:val="24"/>
          <w:szCs w:val="24"/>
        </w:rPr>
        <w:t>исполнения</w:t>
      </w:r>
      <w:r w:rsidR="00077EE4" w:rsidRPr="00F070ED">
        <w:rPr>
          <w:rFonts w:ascii="Times New Roman" w:hAnsi="Times New Roman" w:cs="Times New Roman"/>
          <w:sz w:val="24"/>
          <w:szCs w:val="24"/>
        </w:rPr>
        <w:t xml:space="preserve"> </w:t>
      </w:r>
      <w:r w:rsidRPr="00F070ED">
        <w:rPr>
          <w:rFonts w:ascii="Times New Roman" w:hAnsi="Times New Roman" w:cs="Times New Roman"/>
          <w:sz w:val="24"/>
          <w:szCs w:val="24"/>
        </w:rPr>
        <w:t>С</w:t>
      </w:r>
      <w:r w:rsidR="00077EE4" w:rsidRPr="00F070ED">
        <w:rPr>
          <w:rFonts w:ascii="Times New Roman" w:hAnsi="Times New Roman" w:cs="Times New Roman"/>
          <w:sz w:val="24"/>
          <w:szCs w:val="24"/>
        </w:rPr>
        <w:t xml:space="preserve">торонами своих обязательств по настоящему Договору. </w:t>
      </w:r>
    </w:p>
    <w:p w:rsidR="00077EE4" w:rsidRPr="00F070ED" w:rsidRDefault="00077EE4" w:rsidP="002B0FCA">
      <w:pPr>
        <w:pStyle w:val="ConsNormal"/>
        <w:widowControl/>
        <w:numPr>
          <w:ilvl w:val="1"/>
          <w:numId w:val="15"/>
        </w:numPr>
        <w:tabs>
          <w:tab w:val="left" w:pos="1276"/>
        </w:tabs>
        <w:ind w:left="0" w:firstLine="709"/>
        <w:jc w:val="both"/>
        <w:rPr>
          <w:rFonts w:ascii="Times New Roman" w:hAnsi="Times New Roman"/>
          <w:sz w:val="24"/>
          <w:szCs w:val="24"/>
        </w:rPr>
      </w:pPr>
      <w:r w:rsidRPr="00F070ED">
        <w:rPr>
          <w:rFonts w:ascii="Times New Roman" w:hAnsi="Times New Roman"/>
          <w:sz w:val="24"/>
        </w:rPr>
        <w:t>Настоящий договор подписан в двух экземплярах, оба экземпляра имеют одинаковую   юридическую силу, по о</w:t>
      </w:r>
      <w:r w:rsidR="00713627" w:rsidRPr="00F070ED">
        <w:rPr>
          <w:rFonts w:ascii="Times New Roman" w:hAnsi="Times New Roman"/>
          <w:sz w:val="24"/>
        </w:rPr>
        <w:t>дному для каждой из С</w:t>
      </w:r>
      <w:r w:rsidRPr="00F070ED">
        <w:rPr>
          <w:rFonts w:ascii="Times New Roman" w:hAnsi="Times New Roman"/>
          <w:sz w:val="24"/>
        </w:rPr>
        <w:t>торон.</w:t>
      </w:r>
    </w:p>
    <w:p w:rsidR="00685C1C" w:rsidRPr="00F070ED" w:rsidRDefault="00685C1C" w:rsidP="006232D0">
      <w:pPr>
        <w:pStyle w:val="ConsNormal"/>
        <w:widowControl/>
        <w:ind w:firstLine="709"/>
        <w:jc w:val="both"/>
        <w:rPr>
          <w:rFonts w:ascii="Times New Roman" w:hAnsi="Times New Roman"/>
          <w:sz w:val="24"/>
          <w:szCs w:val="24"/>
        </w:rPr>
      </w:pPr>
    </w:p>
    <w:p w:rsidR="00A86CA0" w:rsidRPr="00F070ED" w:rsidRDefault="00077EE4" w:rsidP="00CB404D">
      <w:pPr>
        <w:pStyle w:val="aff0"/>
        <w:keepNext/>
        <w:numPr>
          <w:ilvl w:val="0"/>
          <w:numId w:val="15"/>
        </w:numPr>
        <w:tabs>
          <w:tab w:val="left" w:pos="851"/>
          <w:tab w:val="left" w:pos="1134"/>
        </w:tabs>
        <w:autoSpaceDE w:val="0"/>
        <w:autoSpaceDN w:val="0"/>
        <w:adjustRightInd w:val="0"/>
        <w:ind w:left="0" w:firstLine="709"/>
        <w:jc w:val="center"/>
        <w:rPr>
          <w:b/>
          <w:sz w:val="24"/>
          <w:szCs w:val="24"/>
        </w:rPr>
      </w:pPr>
      <w:r w:rsidRPr="00F070ED">
        <w:rPr>
          <w:b/>
          <w:sz w:val="24"/>
          <w:szCs w:val="24"/>
        </w:rPr>
        <w:t>Приложения к договору</w:t>
      </w:r>
    </w:p>
    <w:p w:rsidR="00C02B0C" w:rsidRPr="00F070ED" w:rsidRDefault="00C02B0C" w:rsidP="006232D0">
      <w:pPr>
        <w:pStyle w:val="ConsNormal"/>
        <w:widowControl/>
        <w:ind w:firstLine="709"/>
        <w:jc w:val="both"/>
        <w:rPr>
          <w:rFonts w:ascii="Times New Roman" w:hAnsi="Times New Roman"/>
          <w:b/>
          <w:bCs/>
          <w:color w:val="000000"/>
          <w:sz w:val="24"/>
          <w:szCs w:val="24"/>
        </w:rPr>
      </w:pPr>
    </w:p>
    <w:p w:rsidR="002B0FCA" w:rsidRDefault="00AF7F91" w:rsidP="006232D0">
      <w:pPr>
        <w:ind w:firstLine="709"/>
        <w:jc w:val="both"/>
        <w:rPr>
          <w:sz w:val="24"/>
        </w:rPr>
      </w:pPr>
      <w:r w:rsidRPr="00F070ED">
        <w:rPr>
          <w:sz w:val="24"/>
        </w:rPr>
        <w:lastRenderedPageBreak/>
        <w:t>Приложение №</w:t>
      </w:r>
      <w:r w:rsidR="008E01EA" w:rsidRPr="00F070ED">
        <w:rPr>
          <w:sz w:val="24"/>
        </w:rPr>
        <w:t xml:space="preserve"> </w:t>
      </w:r>
      <w:r w:rsidR="00360D0B" w:rsidRPr="00F070ED">
        <w:rPr>
          <w:sz w:val="24"/>
        </w:rPr>
        <w:t>1</w:t>
      </w:r>
      <w:r w:rsidR="002B0FCA">
        <w:rPr>
          <w:sz w:val="24"/>
        </w:rPr>
        <w:t xml:space="preserve">. </w:t>
      </w:r>
      <w:r w:rsidRPr="00F070ED">
        <w:rPr>
          <w:sz w:val="24"/>
        </w:rPr>
        <w:t>Смета на проведение поверки трансформаторов тока и трансформаторов напря</w:t>
      </w:r>
      <w:r w:rsidR="00FB4EF9">
        <w:rPr>
          <w:sz w:val="24"/>
        </w:rPr>
        <w:t>жения на месте установки филиал</w:t>
      </w:r>
      <w:r w:rsidRPr="00F070ED">
        <w:rPr>
          <w:sz w:val="24"/>
        </w:rPr>
        <w:t xml:space="preserve"> АО "Тюменьэнерго" Северные электрические сети. </w:t>
      </w:r>
    </w:p>
    <w:p w:rsidR="00AF7F91" w:rsidRPr="00F070ED" w:rsidRDefault="00AF7F91" w:rsidP="006232D0">
      <w:pPr>
        <w:ind w:firstLine="709"/>
        <w:jc w:val="both"/>
        <w:rPr>
          <w:sz w:val="24"/>
          <w:szCs w:val="24"/>
        </w:rPr>
      </w:pPr>
      <w:r w:rsidRPr="00F070ED">
        <w:rPr>
          <w:sz w:val="24"/>
        </w:rPr>
        <w:t xml:space="preserve">Приложение № </w:t>
      </w:r>
      <w:r w:rsidR="00077EE4" w:rsidRPr="00F070ED">
        <w:rPr>
          <w:sz w:val="24"/>
        </w:rPr>
        <w:t>2</w:t>
      </w:r>
      <w:r w:rsidR="002B0FCA">
        <w:rPr>
          <w:sz w:val="24"/>
        </w:rPr>
        <w:t>.</w:t>
      </w:r>
      <w:r w:rsidR="0029442A" w:rsidRPr="00F070ED">
        <w:rPr>
          <w:sz w:val="24"/>
        </w:rPr>
        <w:t xml:space="preserve"> Техническое задание</w:t>
      </w:r>
      <w:r w:rsidR="00D47F41" w:rsidRPr="00F070ED">
        <w:rPr>
          <w:sz w:val="24"/>
          <w:szCs w:val="24"/>
        </w:rPr>
        <w:t xml:space="preserve"> </w:t>
      </w:r>
      <w:r w:rsidR="0029442A" w:rsidRPr="00F070ED">
        <w:rPr>
          <w:sz w:val="24"/>
          <w:szCs w:val="24"/>
        </w:rPr>
        <w:t xml:space="preserve">на проведение поверки </w:t>
      </w:r>
      <w:r w:rsidRPr="00F070ED">
        <w:rPr>
          <w:sz w:val="24"/>
          <w:szCs w:val="24"/>
        </w:rPr>
        <w:t>трансформаторов тока и трансформаторов напря</w:t>
      </w:r>
      <w:r w:rsidR="00FB4EF9">
        <w:rPr>
          <w:sz w:val="24"/>
          <w:szCs w:val="24"/>
        </w:rPr>
        <w:t>жения на месте установки филиал</w:t>
      </w:r>
      <w:r w:rsidRPr="00F070ED">
        <w:rPr>
          <w:sz w:val="24"/>
          <w:szCs w:val="24"/>
        </w:rPr>
        <w:t xml:space="preserve"> АО "Тюменьэнерго" Северные электрические сети.</w:t>
      </w:r>
    </w:p>
    <w:p w:rsidR="00AF7F91" w:rsidRPr="00F070ED" w:rsidRDefault="00D47F41" w:rsidP="006232D0">
      <w:pPr>
        <w:ind w:firstLine="709"/>
        <w:jc w:val="both"/>
        <w:rPr>
          <w:sz w:val="24"/>
        </w:rPr>
      </w:pPr>
      <w:r w:rsidRPr="00F070ED">
        <w:rPr>
          <w:sz w:val="24"/>
        </w:rPr>
        <w:t>Приложение №</w:t>
      </w:r>
      <w:r w:rsidR="00AF7F91" w:rsidRPr="00F070ED">
        <w:rPr>
          <w:sz w:val="24"/>
        </w:rPr>
        <w:t xml:space="preserve"> </w:t>
      </w:r>
      <w:r w:rsidR="00077EE4" w:rsidRPr="00F070ED">
        <w:rPr>
          <w:sz w:val="24"/>
        </w:rPr>
        <w:t>3</w:t>
      </w:r>
      <w:r w:rsidR="002B0FCA">
        <w:rPr>
          <w:sz w:val="24"/>
        </w:rPr>
        <w:t xml:space="preserve">. </w:t>
      </w:r>
      <w:r w:rsidR="00835AFD" w:rsidRPr="00F070ED">
        <w:rPr>
          <w:sz w:val="24"/>
        </w:rPr>
        <w:t xml:space="preserve">План – график </w:t>
      </w:r>
      <w:r w:rsidRPr="00F070ED">
        <w:rPr>
          <w:sz w:val="24"/>
        </w:rPr>
        <w:t xml:space="preserve"> </w:t>
      </w:r>
      <w:r w:rsidR="00835AFD" w:rsidRPr="00F070ED">
        <w:rPr>
          <w:sz w:val="24"/>
        </w:rPr>
        <w:t xml:space="preserve">на проведение поверки </w:t>
      </w:r>
      <w:r w:rsidR="00AF7F91" w:rsidRPr="00F070ED">
        <w:rPr>
          <w:sz w:val="24"/>
        </w:rPr>
        <w:t>трансформаторов тока и трансформаторов напря</w:t>
      </w:r>
      <w:r w:rsidR="00FB4EF9">
        <w:rPr>
          <w:sz w:val="24"/>
        </w:rPr>
        <w:t>жения на месте установки филиал</w:t>
      </w:r>
      <w:r w:rsidR="00AF7F91" w:rsidRPr="00F070ED">
        <w:rPr>
          <w:sz w:val="24"/>
        </w:rPr>
        <w:t xml:space="preserve"> АО "Тюменьэнерго" Северные электрические сети.</w:t>
      </w:r>
    </w:p>
    <w:p w:rsidR="00D7778C" w:rsidRPr="00F070ED" w:rsidRDefault="00D47F41" w:rsidP="006232D0">
      <w:pPr>
        <w:ind w:firstLine="709"/>
        <w:jc w:val="both"/>
        <w:rPr>
          <w:sz w:val="24"/>
        </w:rPr>
      </w:pPr>
      <w:r w:rsidRPr="00F070ED">
        <w:rPr>
          <w:sz w:val="24"/>
        </w:rPr>
        <w:t>Приложение № 4</w:t>
      </w:r>
      <w:r w:rsidR="002B0FCA">
        <w:rPr>
          <w:sz w:val="24"/>
        </w:rPr>
        <w:t xml:space="preserve">. </w:t>
      </w:r>
      <w:r w:rsidR="0029442A" w:rsidRPr="00F070ED">
        <w:rPr>
          <w:sz w:val="24"/>
        </w:rPr>
        <w:t xml:space="preserve">Копия Протокола по выбору победителя на проведение поверки </w:t>
      </w:r>
      <w:r w:rsidR="00AF7F91" w:rsidRPr="00F070ED">
        <w:rPr>
          <w:sz w:val="24"/>
        </w:rPr>
        <w:t>трансформаторов тока и трансформаторов напря</w:t>
      </w:r>
      <w:r w:rsidR="00FB4EF9">
        <w:rPr>
          <w:sz w:val="24"/>
        </w:rPr>
        <w:t>жения на месте установки филиал</w:t>
      </w:r>
      <w:r w:rsidR="00AF7F91" w:rsidRPr="00F070ED">
        <w:rPr>
          <w:sz w:val="24"/>
        </w:rPr>
        <w:t xml:space="preserve"> АО "Тюменьэнерго" Северные электрические сети</w:t>
      </w:r>
      <w:r w:rsidR="00D7778C" w:rsidRPr="00F070ED">
        <w:rPr>
          <w:sz w:val="24"/>
        </w:rPr>
        <w:t xml:space="preserve">. </w:t>
      </w:r>
    </w:p>
    <w:p w:rsidR="006423FF" w:rsidRPr="00F070ED" w:rsidRDefault="006423FF" w:rsidP="006232D0">
      <w:pPr>
        <w:pStyle w:val="aff0"/>
        <w:ind w:left="0" w:firstLine="709"/>
        <w:jc w:val="both"/>
        <w:rPr>
          <w:sz w:val="24"/>
        </w:rPr>
      </w:pPr>
      <w:r w:rsidRPr="00F070ED">
        <w:rPr>
          <w:sz w:val="24"/>
        </w:rPr>
        <w:t>Приложение</w:t>
      </w:r>
      <w:r w:rsidR="00835AFD" w:rsidRPr="00F070ED">
        <w:rPr>
          <w:sz w:val="24"/>
        </w:rPr>
        <w:t xml:space="preserve"> </w:t>
      </w:r>
      <w:r w:rsidRPr="00F070ED">
        <w:rPr>
          <w:sz w:val="24"/>
        </w:rPr>
        <w:t xml:space="preserve">№ </w:t>
      </w:r>
      <w:r w:rsidR="00835AFD" w:rsidRPr="00F070ED">
        <w:rPr>
          <w:sz w:val="24"/>
        </w:rPr>
        <w:t>5</w:t>
      </w:r>
      <w:r w:rsidR="002B0FCA">
        <w:rPr>
          <w:sz w:val="24"/>
        </w:rPr>
        <w:t xml:space="preserve">. </w:t>
      </w:r>
      <w:r w:rsidRPr="00F070ED">
        <w:rPr>
          <w:sz w:val="24"/>
        </w:rPr>
        <w:t>Копия «Памятки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9E28AC" w:rsidRPr="00F070ED" w:rsidRDefault="00F070ED" w:rsidP="002B0FCA">
      <w:pPr>
        <w:ind w:firstLine="709"/>
        <w:jc w:val="both"/>
        <w:rPr>
          <w:sz w:val="24"/>
        </w:rPr>
      </w:pPr>
      <w:r w:rsidRPr="00F070ED">
        <w:rPr>
          <w:sz w:val="24"/>
        </w:rPr>
        <w:t>Приложение № 6</w:t>
      </w:r>
      <w:r w:rsidR="002B0FCA">
        <w:rPr>
          <w:sz w:val="24"/>
        </w:rPr>
        <w:t>.</w:t>
      </w:r>
      <w:r w:rsidRPr="00F070ED">
        <w:rPr>
          <w:sz w:val="24"/>
        </w:rPr>
        <w:t xml:space="preserve"> Копия «Регламент допуска подрядных и субподрядных организаций для работы на объектах ОАО «Тюменьэнерго»» </w:t>
      </w:r>
      <w:r w:rsidR="00CB404D">
        <w:rPr>
          <w:sz w:val="24"/>
        </w:rPr>
        <w:t>в</w:t>
      </w:r>
      <w:r w:rsidRPr="00F070ED">
        <w:rPr>
          <w:sz w:val="24"/>
        </w:rPr>
        <w:t xml:space="preserve"> редакции приказа ОАО «Тюменьэнерго»</w:t>
      </w:r>
      <w:r w:rsidR="002B0FCA">
        <w:rPr>
          <w:sz w:val="24"/>
        </w:rPr>
        <w:t xml:space="preserve"> </w:t>
      </w:r>
      <w:r w:rsidRPr="00F070ED">
        <w:rPr>
          <w:sz w:val="24"/>
        </w:rPr>
        <w:t>от «06» марта 2015г №105</w:t>
      </w:r>
    </w:p>
    <w:p w:rsidR="002A1D45" w:rsidRPr="00F070ED" w:rsidRDefault="002A1D45" w:rsidP="006232D0">
      <w:pPr>
        <w:pStyle w:val="ConsNormal"/>
        <w:widowControl/>
        <w:ind w:firstLine="709"/>
        <w:rPr>
          <w:rFonts w:ascii="Times New Roman" w:hAnsi="Times New Roman"/>
          <w:b/>
          <w:bCs/>
          <w:color w:val="000000"/>
          <w:sz w:val="24"/>
          <w:szCs w:val="24"/>
        </w:rPr>
      </w:pPr>
    </w:p>
    <w:p w:rsidR="003D4811" w:rsidRPr="00F070ED" w:rsidRDefault="00077EE4" w:rsidP="006232D0">
      <w:pPr>
        <w:pStyle w:val="ConsNormal"/>
        <w:widowControl/>
        <w:numPr>
          <w:ilvl w:val="0"/>
          <w:numId w:val="15"/>
        </w:numPr>
        <w:ind w:left="0" w:firstLine="709"/>
        <w:jc w:val="center"/>
        <w:rPr>
          <w:rFonts w:ascii="Times New Roman" w:hAnsi="Times New Roman"/>
          <w:b/>
          <w:bCs/>
          <w:color w:val="000000"/>
          <w:sz w:val="24"/>
          <w:szCs w:val="24"/>
        </w:rPr>
      </w:pPr>
      <w:r w:rsidRPr="00F070ED">
        <w:rPr>
          <w:rFonts w:ascii="Times New Roman" w:hAnsi="Times New Roman"/>
          <w:b/>
          <w:bCs/>
          <w:color w:val="000000"/>
          <w:sz w:val="24"/>
          <w:szCs w:val="24"/>
        </w:rPr>
        <w:t>Адреса, реквизиты и подписи сторон</w:t>
      </w:r>
      <w:r w:rsidR="00D47F41" w:rsidRPr="00F070ED">
        <w:rPr>
          <w:rFonts w:ascii="Times New Roman" w:hAnsi="Times New Roman"/>
          <w:b/>
          <w:bCs/>
          <w:color w:val="000000"/>
          <w:sz w:val="24"/>
          <w:szCs w:val="24"/>
        </w:rPr>
        <w:t>.</w:t>
      </w:r>
    </w:p>
    <w:sectPr w:rsidR="003D4811" w:rsidRPr="00F070ED" w:rsidSect="00992AEE">
      <w:headerReference w:type="default" r:id="rId11"/>
      <w:footerReference w:type="even" r:id="rId12"/>
      <w:footerReference w:type="default" r:id="rId13"/>
      <w:pgSz w:w="11906" w:h="16838"/>
      <w:pgMar w:top="993" w:right="707" w:bottom="993"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172" w:rsidRDefault="007F5172">
      <w:r>
        <w:separator/>
      </w:r>
    </w:p>
  </w:endnote>
  <w:endnote w:type="continuationSeparator" w:id="0">
    <w:p w:rsidR="007F5172" w:rsidRDefault="007F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A54" w:rsidRDefault="00FF2A54">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F2A54" w:rsidRDefault="00FF2A54">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A54" w:rsidRDefault="00FF2A54">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E512C">
      <w:rPr>
        <w:rStyle w:val="ad"/>
        <w:noProof/>
      </w:rPr>
      <w:t>8</w:t>
    </w:r>
    <w:r>
      <w:rPr>
        <w:rStyle w:val="ad"/>
      </w:rPr>
      <w:fldChar w:fldCharType="end"/>
    </w:r>
  </w:p>
  <w:p w:rsidR="00FF2A54" w:rsidRDefault="00FF2A54" w:rsidP="00D74D4D">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172" w:rsidRDefault="007F5172">
      <w:r>
        <w:separator/>
      </w:r>
    </w:p>
  </w:footnote>
  <w:footnote w:type="continuationSeparator" w:id="0">
    <w:p w:rsidR="007F5172" w:rsidRDefault="007F5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A54" w:rsidRDefault="00FF2A54">
    <w:pPr>
      <w:pStyle w:val="af8"/>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3"/>
    <w:lvl w:ilvl="0">
      <w:start w:val="2"/>
      <w:numFmt w:val="decimal"/>
      <w:lvlText w:val="%1."/>
      <w:lvlJc w:val="left"/>
      <w:pPr>
        <w:tabs>
          <w:tab w:val="num" w:pos="420"/>
        </w:tabs>
      </w:pPr>
    </w:lvl>
    <w:lvl w:ilvl="1">
      <w:start w:val="1"/>
      <w:numFmt w:val="decimal"/>
      <w:lvlText w:val="%1.%2."/>
      <w:lvlJc w:val="left"/>
      <w:pPr>
        <w:tabs>
          <w:tab w:val="num" w:pos="1428"/>
        </w:tabs>
      </w:pPr>
    </w:lvl>
    <w:lvl w:ilvl="2">
      <w:start w:val="1"/>
      <w:numFmt w:val="decimal"/>
      <w:lvlText w:val="%1.%2.%3."/>
      <w:lvlJc w:val="left"/>
      <w:pPr>
        <w:tabs>
          <w:tab w:val="num" w:pos="2136"/>
        </w:tabs>
      </w:pPr>
    </w:lvl>
    <w:lvl w:ilvl="3">
      <w:start w:val="1"/>
      <w:numFmt w:val="decimal"/>
      <w:lvlText w:val="%1.%2.%3.%4."/>
      <w:lvlJc w:val="left"/>
      <w:pPr>
        <w:tabs>
          <w:tab w:val="num" w:pos="3204"/>
        </w:tabs>
      </w:pPr>
    </w:lvl>
    <w:lvl w:ilvl="4">
      <w:start w:val="1"/>
      <w:numFmt w:val="decimal"/>
      <w:lvlText w:val="%1.%2.%3.%4.%5."/>
      <w:lvlJc w:val="left"/>
      <w:pPr>
        <w:tabs>
          <w:tab w:val="num" w:pos="3912"/>
        </w:tabs>
      </w:pPr>
    </w:lvl>
    <w:lvl w:ilvl="5">
      <w:start w:val="1"/>
      <w:numFmt w:val="decimal"/>
      <w:lvlText w:val="%1.%2.%3.%4.%5.%6."/>
      <w:lvlJc w:val="left"/>
      <w:pPr>
        <w:tabs>
          <w:tab w:val="num" w:pos="4980"/>
        </w:tabs>
      </w:pPr>
    </w:lvl>
    <w:lvl w:ilvl="6">
      <w:start w:val="1"/>
      <w:numFmt w:val="decimal"/>
      <w:lvlText w:val="%1.%2.%3.%4.%5.%6.%7."/>
      <w:lvlJc w:val="left"/>
      <w:pPr>
        <w:tabs>
          <w:tab w:val="num" w:pos="6048"/>
        </w:tabs>
      </w:pPr>
    </w:lvl>
    <w:lvl w:ilvl="7">
      <w:start w:val="1"/>
      <w:numFmt w:val="decimal"/>
      <w:lvlText w:val="%1.%2.%3.%4.%5.%6.%7.%8."/>
      <w:lvlJc w:val="left"/>
      <w:pPr>
        <w:tabs>
          <w:tab w:val="num" w:pos="6756"/>
        </w:tabs>
      </w:pPr>
    </w:lvl>
    <w:lvl w:ilvl="8">
      <w:start w:val="1"/>
      <w:numFmt w:val="decimal"/>
      <w:lvlText w:val="%1.%2.%3.%4.%5.%6.%7.%8.%9."/>
      <w:lvlJc w:val="left"/>
      <w:pPr>
        <w:tabs>
          <w:tab w:val="num" w:pos="7824"/>
        </w:tabs>
      </w:pPr>
    </w:lvl>
  </w:abstractNum>
  <w:abstractNum w:abstractNumId="1">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235875"/>
    <w:multiLevelType w:val="multilevel"/>
    <w:tmpl w:val="A8E6290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761510A"/>
    <w:multiLevelType w:val="multilevel"/>
    <w:tmpl w:val="86701CC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AF47362"/>
    <w:multiLevelType w:val="hybridMultilevel"/>
    <w:tmpl w:val="000E8B56"/>
    <w:lvl w:ilvl="0" w:tplc="04190001">
      <w:start w:val="3"/>
      <w:numFmt w:val="bullet"/>
      <w:lvlText w:val=""/>
      <w:lvlJc w:val="left"/>
      <w:pPr>
        <w:ind w:left="720" w:hanging="360"/>
      </w:pPr>
      <w:rPr>
        <w:rFonts w:ascii="Symbol" w:eastAsia="Times New Roman" w:hAnsi="Symbol" w:cs="Times New Roman" w:hint="default"/>
      </w:rPr>
    </w:lvl>
    <w:lvl w:ilvl="1" w:tplc="E5DCAB3E">
      <w:start w:val="12"/>
      <w:numFmt w:val="bullet"/>
      <w:lvlText w:val="•"/>
      <w:lvlJc w:val="left"/>
      <w:pPr>
        <w:ind w:left="1635" w:hanging="55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DBC35B7"/>
    <w:multiLevelType w:val="multilevel"/>
    <w:tmpl w:val="E03ACE62"/>
    <w:lvl w:ilvl="0">
      <w:start w:val="4"/>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6">
    <w:nsid w:val="2F532FFC"/>
    <w:multiLevelType w:val="multilevel"/>
    <w:tmpl w:val="44409772"/>
    <w:lvl w:ilvl="0">
      <w:start w:val="1"/>
      <w:numFmt w:val="decimal"/>
      <w:lvlText w:val="%1."/>
      <w:lvlJc w:val="left"/>
      <w:pPr>
        <w:tabs>
          <w:tab w:val="num" w:pos="510"/>
        </w:tabs>
        <w:ind w:left="510" w:hanging="510"/>
      </w:pPr>
      <w:rPr>
        <w:b/>
      </w:rPr>
    </w:lvl>
    <w:lvl w:ilvl="1">
      <w:start w:val="1"/>
      <w:numFmt w:val="decimal"/>
      <w:lvlText w:val="%1.%2."/>
      <w:lvlJc w:val="left"/>
      <w:pPr>
        <w:tabs>
          <w:tab w:val="num" w:pos="862"/>
        </w:tabs>
        <w:ind w:left="862" w:hanging="720"/>
      </w:pPr>
      <w:rPr>
        <w:color w:val="auto"/>
      </w:rPr>
    </w:lvl>
    <w:lvl w:ilvl="2">
      <w:start w:val="1"/>
      <w:numFmt w:val="decimal"/>
      <w:lvlText w:val="%1.%2.%3."/>
      <w:lvlJc w:val="left"/>
      <w:pPr>
        <w:tabs>
          <w:tab w:val="num" w:pos="1146"/>
        </w:tabs>
        <w:ind w:left="1146"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366A38FD"/>
    <w:multiLevelType w:val="hybridMultilevel"/>
    <w:tmpl w:val="D79C3C4A"/>
    <w:lvl w:ilvl="0" w:tplc="36EECCB6">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674599"/>
    <w:multiLevelType w:val="multilevel"/>
    <w:tmpl w:val="A900114C"/>
    <w:lvl w:ilvl="0">
      <w:start w:val="9"/>
      <w:numFmt w:val="decimal"/>
      <w:lvlText w:val="%1."/>
      <w:lvlJc w:val="left"/>
      <w:pPr>
        <w:tabs>
          <w:tab w:val="num" w:pos="1637"/>
        </w:tabs>
        <w:ind w:left="1637" w:hanging="360"/>
      </w:pPr>
      <w:rPr>
        <w:rFonts w:hint="default"/>
        <w:color w:val="000000"/>
      </w:rPr>
    </w:lvl>
    <w:lvl w:ilvl="1">
      <w:start w:val="1"/>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9">
    <w:nsid w:val="48CC77F9"/>
    <w:multiLevelType w:val="multilevel"/>
    <w:tmpl w:val="C7661E08"/>
    <w:lvl w:ilvl="0">
      <w:start w:val="1"/>
      <w:numFmt w:val="decimal"/>
      <w:lvlText w:val="%1."/>
      <w:lvlJc w:val="left"/>
      <w:pPr>
        <w:ind w:left="1353" w:hanging="360"/>
      </w:pPr>
      <w:rPr>
        <w:b/>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14F0704"/>
    <w:multiLevelType w:val="multilevel"/>
    <w:tmpl w:val="C1D0EC00"/>
    <w:lvl w:ilvl="0">
      <w:start w:val="15"/>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51974497"/>
    <w:multiLevelType w:val="hybridMultilevel"/>
    <w:tmpl w:val="11E4962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60533D8"/>
    <w:multiLevelType w:val="multilevel"/>
    <w:tmpl w:val="49EA12BC"/>
    <w:lvl w:ilvl="0">
      <w:start w:val="4"/>
      <w:numFmt w:val="decimal"/>
      <w:lvlText w:val="%1."/>
      <w:lvlJc w:val="left"/>
      <w:pPr>
        <w:ind w:left="192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644F6C56"/>
    <w:multiLevelType w:val="multilevel"/>
    <w:tmpl w:val="C17A0E9A"/>
    <w:lvl w:ilvl="0">
      <w:start w:val="3"/>
      <w:numFmt w:val="decimal"/>
      <w:lvlText w:val="%1."/>
      <w:lvlJc w:val="left"/>
      <w:pPr>
        <w:ind w:left="192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nsid w:val="6A395FEE"/>
    <w:multiLevelType w:val="multilevel"/>
    <w:tmpl w:val="0F0A5F9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8"/>
  </w:num>
  <w:num w:numId="3">
    <w:abstractNumId w:val="11"/>
  </w:num>
  <w:num w:numId="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0"/>
  </w:num>
  <w:num w:numId="7">
    <w:abstractNumId w:val="13"/>
  </w:num>
  <w:num w:numId="8">
    <w:abstractNumId w:val="3"/>
  </w:num>
  <w:num w:numId="9">
    <w:abstractNumId w:val="2"/>
  </w:num>
  <w:num w:numId="10">
    <w:abstractNumId w:val="7"/>
  </w:num>
  <w:num w:numId="11">
    <w:abstractNumId w:val="15"/>
  </w:num>
  <w:num w:numId="12">
    <w:abstractNumId w:val="5"/>
  </w:num>
  <w:num w:numId="13">
    <w:abstractNumId w:val="14"/>
  </w:num>
  <w:num w:numId="14">
    <w:abstractNumId w:val="12"/>
  </w:num>
  <w:num w:numId="15">
    <w:abstractNumId w:val="9"/>
  </w:num>
  <w:num w:numId="1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2DC"/>
    <w:rsid w:val="000103FD"/>
    <w:rsid w:val="00012EE8"/>
    <w:rsid w:val="00013964"/>
    <w:rsid w:val="0001398A"/>
    <w:rsid w:val="00016B5D"/>
    <w:rsid w:val="00017745"/>
    <w:rsid w:val="00020EA4"/>
    <w:rsid w:val="00023963"/>
    <w:rsid w:val="00027D75"/>
    <w:rsid w:val="00030843"/>
    <w:rsid w:val="0003084B"/>
    <w:rsid w:val="00031831"/>
    <w:rsid w:val="00032934"/>
    <w:rsid w:val="00034517"/>
    <w:rsid w:val="00041652"/>
    <w:rsid w:val="00042D67"/>
    <w:rsid w:val="00043EC2"/>
    <w:rsid w:val="00045D83"/>
    <w:rsid w:val="00047621"/>
    <w:rsid w:val="0005062B"/>
    <w:rsid w:val="00052B88"/>
    <w:rsid w:val="00053196"/>
    <w:rsid w:val="000534F8"/>
    <w:rsid w:val="00054655"/>
    <w:rsid w:val="00063201"/>
    <w:rsid w:val="00066687"/>
    <w:rsid w:val="00067E58"/>
    <w:rsid w:val="000704FB"/>
    <w:rsid w:val="00071810"/>
    <w:rsid w:val="00071FE8"/>
    <w:rsid w:val="000731F4"/>
    <w:rsid w:val="00074E77"/>
    <w:rsid w:val="00077A3B"/>
    <w:rsid w:val="00077EE4"/>
    <w:rsid w:val="00082ED9"/>
    <w:rsid w:val="00086E95"/>
    <w:rsid w:val="000901C8"/>
    <w:rsid w:val="00090330"/>
    <w:rsid w:val="000951E0"/>
    <w:rsid w:val="000A1276"/>
    <w:rsid w:val="000A5031"/>
    <w:rsid w:val="000A5127"/>
    <w:rsid w:val="000B07BE"/>
    <w:rsid w:val="000B22F2"/>
    <w:rsid w:val="000B2846"/>
    <w:rsid w:val="000B2CF9"/>
    <w:rsid w:val="000B475D"/>
    <w:rsid w:val="000B5101"/>
    <w:rsid w:val="000C4AE9"/>
    <w:rsid w:val="000C7C5A"/>
    <w:rsid w:val="000D00BE"/>
    <w:rsid w:val="000E2B80"/>
    <w:rsid w:val="000E2F1A"/>
    <w:rsid w:val="000F3F43"/>
    <w:rsid w:val="000F4A82"/>
    <w:rsid w:val="000F6297"/>
    <w:rsid w:val="000F757F"/>
    <w:rsid w:val="0010101E"/>
    <w:rsid w:val="001016A5"/>
    <w:rsid w:val="0010244A"/>
    <w:rsid w:val="00104851"/>
    <w:rsid w:val="001063C8"/>
    <w:rsid w:val="00106A6D"/>
    <w:rsid w:val="0010755F"/>
    <w:rsid w:val="0010784A"/>
    <w:rsid w:val="0011095F"/>
    <w:rsid w:val="00121090"/>
    <w:rsid w:val="001220E1"/>
    <w:rsid w:val="00125F24"/>
    <w:rsid w:val="00126099"/>
    <w:rsid w:val="00130BBF"/>
    <w:rsid w:val="00134AE7"/>
    <w:rsid w:val="001372DB"/>
    <w:rsid w:val="00140E28"/>
    <w:rsid w:val="00147C0F"/>
    <w:rsid w:val="00147F13"/>
    <w:rsid w:val="001502DC"/>
    <w:rsid w:val="0015173C"/>
    <w:rsid w:val="00152A72"/>
    <w:rsid w:val="001575D8"/>
    <w:rsid w:val="0016408E"/>
    <w:rsid w:val="00167C4B"/>
    <w:rsid w:val="00170A6A"/>
    <w:rsid w:val="001731F1"/>
    <w:rsid w:val="001807BA"/>
    <w:rsid w:val="00183019"/>
    <w:rsid w:val="0018481A"/>
    <w:rsid w:val="001940F2"/>
    <w:rsid w:val="001941D5"/>
    <w:rsid w:val="0019649B"/>
    <w:rsid w:val="001A0509"/>
    <w:rsid w:val="001A2E1E"/>
    <w:rsid w:val="001A3B8E"/>
    <w:rsid w:val="001A7DC8"/>
    <w:rsid w:val="001B134F"/>
    <w:rsid w:val="001B13AC"/>
    <w:rsid w:val="001B40D8"/>
    <w:rsid w:val="001C1D1A"/>
    <w:rsid w:val="001C27C1"/>
    <w:rsid w:val="001C3357"/>
    <w:rsid w:val="001C486C"/>
    <w:rsid w:val="001C78FC"/>
    <w:rsid w:val="001C7A52"/>
    <w:rsid w:val="001D09D1"/>
    <w:rsid w:val="001D201F"/>
    <w:rsid w:val="001D259F"/>
    <w:rsid w:val="001E37DE"/>
    <w:rsid w:val="001E73CE"/>
    <w:rsid w:val="001F1463"/>
    <w:rsid w:val="001F1894"/>
    <w:rsid w:val="001F1FB5"/>
    <w:rsid w:val="001F65F0"/>
    <w:rsid w:val="001F7D56"/>
    <w:rsid w:val="00206142"/>
    <w:rsid w:val="00210684"/>
    <w:rsid w:val="00211226"/>
    <w:rsid w:val="002121AC"/>
    <w:rsid w:val="00214D93"/>
    <w:rsid w:val="00215690"/>
    <w:rsid w:val="0021648C"/>
    <w:rsid w:val="00217396"/>
    <w:rsid w:val="002210E6"/>
    <w:rsid w:val="00231E5A"/>
    <w:rsid w:val="00232B79"/>
    <w:rsid w:val="00237754"/>
    <w:rsid w:val="002400C9"/>
    <w:rsid w:val="0024172A"/>
    <w:rsid w:val="0024302C"/>
    <w:rsid w:val="00246957"/>
    <w:rsid w:val="00251C0F"/>
    <w:rsid w:val="00253CF4"/>
    <w:rsid w:val="00256E99"/>
    <w:rsid w:val="00257EC2"/>
    <w:rsid w:val="00260570"/>
    <w:rsid w:val="0026326C"/>
    <w:rsid w:val="002662A7"/>
    <w:rsid w:val="00266BC5"/>
    <w:rsid w:val="00267C98"/>
    <w:rsid w:val="00271AC9"/>
    <w:rsid w:val="00272D9F"/>
    <w:rsid w:val="00272FCA"/>
    <w:rsid w:val="002736E0"/>
    <w:rsid w:val="002819BF"/>
    <w:rsid w:val="00282792"/>
    <w:rsid w:val="002900B2"/>
    <w:rsid w:val="002918A2"/>
    <w:rsid w:val="00291DE0"/>
    <w:rsid w:val="0029298C"/>
    <w:rsid w:val="00292BA7"/>
    <w:rsid w:val="00292D17"/>
    <w:rsid w:val="00292E36"/>
    <w:rsid w:val="0029442A"/>
    <w:rsid w:val="00295ABD"/>
    <w:rsid w:val="002A1D45"/>
    <w:rsid w:val="002A2E4C"/>
    <w:rsid w:val="002A4051"/>
    <w:rsid w:val="002A43B1"/>
    <w:rsid w:val="002A4B3F"/>
    <w:rsid w:val="002A753B"/>
    <w:rsid w:val="002B0FCA"/>
    <w:rsid w:val="002B77BD"/>
    <w:rsid w:val="002C077A"/>
    <w:rsid w:val="002C2F28"/>
    <w:rsid w:val="002D031B"/>
    <w:rsid w:val="002D6093"/>
    <w:rsid w:val="002E2B01"/>
    <w:rsid w:val="002E359B"/>
    <w:rsid w:val="002E3BD2"/>
    <w:rsid w:val="002F3B71"/>
    <w:rsid w:val="002F4B58"/>
    <w:rsid w:val="002F5999"/>
    <w:rsid w:val="00300E62"/>
    <w:rsid w:val="0030165B"/>
    <w:rsid w:val="0030363D"/>
    <w:rsid w:val="00303828"/>
    <w:rsid w:val="00303FDD"/>
    <w:rsid w:val="0030656E"/>
    <w:rsid w:val="00307B05"/>
    <w:rsid w:val="00307B6A"/>
    <w:rsid w:val="003107FB"/>
    <w:rsid w:val="00311BCE"/>
    <w:rsid w:val="00311CD3"/>
    <w:rsid w:val="00313AC8"/>
    <w:rsid w:val="003146C5"/>
    <w:rsid w:val="00315C79"/>
    <w:rsid w:val="00316684"/>
    <w:rsid w:val="00317159"/>
    <w:rsid w:val="0032543B"/>
    <w:rsid w:val="00330276"/>
    <w:rsid w:val="00330CA5"/>
    <w:rsid w:val="00331E43"/>
    <w:rsid w:val="0033498A"/>
    <w:rsid w:val="0033538E"/>
    <w:rsid w:val="00336F40"/>
    <w:rsid w:val="00337352"/>
    <w:rsid w:val="0034281F"/>
    <w:rsid w:val="003446E5"/>
    <w:rsid w:val="00352812"/>
    <w:rsid w:val="00354E63"/>
    <w:rsid w:val="003555A5"/>
    <w:rsid w:val="0036043E"/>
    <w:rsid w:val="003605CB"/>
    <w:rsid w:val="00360D0B"/>
    <w:rsid w:val="003611AC"/>
    <w:rsid w:val="003639C2"/>
    <w:rsid w:val="00365C78"/>
    <w:rsid w:val="003705ED"/>
    <w:rsid w:val="0037087E"/>
    <w:rsid w:val="00373FF5"/>
    <w:rsid w:val="003745E8"/>
    <w:rsid w:val="00377BE8"/>
    <w:rsid w:val="00377C9C"/>
    <w:rsid w:val="0038157B"/>
    <w:rsid w:val="00385FA3"/>
    <w:rsid w:val="00386E2E"/>
    <w:rsid w:val="003A1AD1"/>
    <w:rsid w:val="003A2D53"/>
    <w:rsid w:val="003A30A0"/>
    <w:rsid w:val="003B33DD"/>
    <w:rsid w:val="003B5D18"/>
    <w:rsid w:val="003B5FD5"/>
    <w:rsid w:val="003C0915"/>
    <w:rsid w:val="003C4A36"/>
    <w:rsid w:val="003C7398"/>
    <w:rsid w:val="003D033D"/>
    <w:rsid w:val="003D3ECF"/>
    <w:rsid w:val="003D4811"/>
    <w:rsid w:val="003D6776"/>
    <w:rsid w:val="003E512C"/>
    <w:rsid w:val="003E5684"/>
    <w:rsid w:val="003E631B"/>
    <w:rsid w:val="003F480D"/>
    <w:rsid w:val="00402FDF"/>
    <w:rsid w:val="00407EFA"/>
    <w:rsid w:val="00410729"/>
    <w:rsid w:val="00411371"/>
    <w:rsid w:val="0041499E"/>
    <w:rsid w:val="004173C5"/>
    <w:rsid w:val="00417F20"/>
    <w:rsid w:val="00420483"/>
    <w:rsid w:val="00420E08"/>
    <w:rsid w:val="00422194"/>
    <w:rsid w:val="004239F1"/>
    <w:rsid w:val="00425FC7"/>
    <w:rsid w:val="00430C5A"/>
    <w:rsid w:val="00431B4A"/>
    <w:rsid w:val="0043211D"/>
    <w:rsid w:val="00437664"/>
    <w:rsid w:val="00437E6D"/>
    <w:rsid w:val="004413CA"/>
    <w:rsid w:val="00443FCA"/>
    <w:rsid w:val="00444807"/>
    <w:rsid w:val="00444BF8"/>
    <w:rsid w:val="00445F16"/>
    <w:rsid w:val="004468A9"/>
    <w:rsid w:val="00446B39"/>
    <w:rsid w:val="004515F9"/>
    <w:rsid w:val="00452DA0"/>
    <w:rsid w:val="004628CA"/>
    <w:rsid w:val="00470CFF"/>
    <w:rsid w:val="004724E1"/>
    <w:rsid w:val="00472711"/>
    <w:rsid w:val="00473519"/>
    <w:rsid w:val="00474F4A"/>
    <w:rsid w:val="0047720E"/>
    <w:rsid w:val="00482035"/>
    <w:rsid w:val="00493FAA"/>
    <w:rsid w:val="00494D1C"/>
    <w:rsid w:val="004A5F5F"/>
    <w:rsid w:val="004A6F10"/>
    <w:rsid w:val="004B176E"/>
    <w:rsid w:val="004B18B0"/>
    <w:rsid w:val="004C18FE"/>
    <w:rsid w:val="004D772B"/>
    <w:rsid w:val="004E0717"/>
    <w:rsid w:val="004E0C03"/>
    <w:rsid w:val="004E2CAB"/>
    <w:rsid w:val="004E4224"/>
    <w:rsid w:val="004E49E6"/>
    <w:rsid w:val="004E7887"/>
    <w:rsid w:val="004F7044"/>
    <w:rsid w:val="005010CD"/>
    <w:rsid w:val="00503C7C"/>
    <w:rsid w:val="00521E12"/>
    <w:rsid w:val="005244C7"/>
    <w:rsid w:val="005255B4"/>
    <w:rsid w:val="00530063"/>
    <w:rsid w:val="005317A3"/>
    <w:rsid w:val="0053417A"/>
    <w:rsid w:val="00536E28"/>
    <w:rsid w:val="005377D4"/>
    <w:rsid w:val="00540383"/>
    <w:rsid w:val="00542BEC"/>
    <w:rsid w:val="00546480"/>
    <w:rsid w:val="00550F5D"/>
    <w:rsid w:val="0055403C"/>
    <w:rsid w:val="00554293"/>
    <w:rsid w:val="005575B1"/>
    <w:rsid w:val="005617FB"/>
    <w:rsid w:val="0056183B"/>
    <w:rsid w:val="00561A25"/>
    <w:rsid w:val="00562382"/>
    <w:rsid w:val="00563D93"/>
    <w:rsid w:val="0056494A"/>
    <w:rsid w:val="005669B3"/>
    <w:rsid w:val="005712BC"/>
    <w:rsid w:val="00571ED4"/>
    <w:rsid w:val="005737DE"/>
    <w:rsid w:val="00573C0C"/>
    <w:rsid w:val="0057417B"/>
    <w:rsid w:val="00581FB0"/>
    <w:rsid w:val="005834B4"/>
    <w:rsid w:val="00586862"/>
    <w:rsid w:val="00587C9E"/>
    <w:rsid w:val="00591507"/>
    <w:rsid w:val="00591556"/>
    <w:rsid w:val="005936A3"/>
    <w:rsid w:val="00593E1D"/>
    <w:rsid w:val="00595AEA"/>
    <w:rsid w:val="005A450B"/>
    <w:rsid w:val="005A6CA8"/>
    <w:rsid w:val="005A7737"/>
    <w:rsid w:val="005A7782"/>
    <w:rsid w:val="005B0B50"/>
    <w:rsid w:val="005B2FF7"/>
    <w:rsid w:val="005B75A4"/>
    <w:rsid w:val="005C06C9"/>
    <w:rsid w:val="005C29C7"/>
    <w:rsid w:val="005C34C0"/>
    <w:rsid w:val="005D2254"/>
    <w:rsid w:val="005D388B"/>
    <w:rsid w:val="005D403A"/>
    <w:rsid w:val="005D5C77"/>
    <w:rsid w:val="005D6BAE"/>
    <w:rsid w:val="005D7E62"/>
    <w:rsid w:val="005E07EB"/>
    <w:rsid w:val="005E183D"/>
    <w:rsid w:val="005E3297"/>
    <w:rsid w:val="005E395D"/>
    <w:rsid w:val="005E4DA9"/>
    <w:rsid w:val="005E4FA2"/>
    <w:rsid w:val="005F5F76"/>
    <w:rsid w:val="00603CCF"/>
    <w:rsid w:val="00604E1E"/>
    <w:rsid w:val="006079F1"/>
    <w:rsid w:val="006119D8"/>
    <w:rsid w:val="00613B94"/>
    <w:rsid w:val="00613C05"/>
    <w:rsid w:val="0061686E"/>
    <w:rsid w:val="006208A6"/>
    <w:rsid w:val="006215F2"/>
    <w:rsid w:val="00623202"/>
    <w:rsid w:val="006232D0"/>
    <w:rsid w:val="00623ABF"/>
    <w:rsid w:val="0062487F"/>
    <w:rsid w:val="006252D1"/>
    <w:rsid w:val="006256A2"/>
    <w:rsid w:val="00636835"/>
    <w:rsid w:val="006375A3"/>
    <w:rsid w:val="00637607"/>
    <w:rsid w:val="0063763E"/>
    <w:rsid w:val="006416EB"/>
    <w:rsid w:val="006423FF"/>
    <w:rsid w:val="00644852"/>
    <w:rsid w:val="00647897"/>
    <w:rsid w:val="00651561"/>
    <w:rsid w:val="00652AB8"/>
    <w:rsid w:val="006556B9"/>
    <w:rsid w:val="00657960"/>
    <w:rsid w:val="006601FA"/>
    <w:rsid w:val="00660425"/>
    <w:rsid w:val="00662BB5"/>
    <w:rsid w:val="006652E8"/>
    <w:rsid w:val="00665FF0"/>
    <w:rsid w:val="00671902"/>
    <w:rsid w:val="00672716"/>
    <w:rsid w:val="006748F7"/>
    <w:rsid w:val="0068028F"/>
    <w:rsid w:val="00680BC1"/>
    <w:rsid w:val="00681ACA"/>
    <w:rsid w:val="00685C1C"/>
    <w:rsid w:val="00690426"/>
    <w:rsid w:val="00694767"/>
    <w:rsid w:val="006949FC"/>
    <w:rsid w:val="00696406"/>
    <w:rsid w:val="006A02CD"/>
    <w:rsid w:val="006A05A3"/>
    <w:rsid w:val="006A0B0F"/>
    <w:rsid w:val="006A1706"/>
    <w:rsid w:val="006A1F38"/>
    <w:rsid w:val="006A3EA2"/>
    <w:rsid w:val="006A3FFD"/>
    <w:rsid w:val="006A4F65"/>
    <w:rsid w:val="006A5B21"/>
    <w:rsid w:val="006B07DA"/>
    <w:rsid w:val="006B0C72"/>
    <w:rsid w:val="006B4F5E"/>
    <w:rsid w:val="006B7942"/>
    <w:rsid w:val="006B7ACD"/>
    <w:rsid w:val="006C24D3"/>
    <w:rsid w:val="006C2B19"/>
    <w:rsid w:val="006C4E19"/>
    <w:rsid w:val="006C66A3"/>
    <w:rsid w:val="006C7E48"/>
    <w:rsid w:val="006D081E"/>
    <w:rsid w:val="006D312A"/>
    <w:rsid w:val="006D4CF6"/>
    <w:rsid w:val="006D71CE"/>
    <w:rsid w:val="006E3FEF"/>
    <w:rsid w:val="006E4549"/>
    <w:rsid w:val="006E5F3D"/>
    <w:rsid w:val="006F0B9E"/>
    <w:rsid w:val="006F178C"/>
    <w:rsid w:val="006F4A4C"/>
    <w:rsid w:val="00701654"/>
    <w:rsid w:val="00703F63"/>
    <w:rsid w:val="00710D25"/>
    <w:rsid w:val="00712E49"/>
    <w:rsid w:val="00713627"/>
    <w:rsid w:val="00713F10"/>
    <w:rsid w:val="00714AE5"/>
    <w:rsid w:val="00714E13"/>
    <w:rsid w:val="0071540E"/>
    <w:rsid w:val="00715E26"/>
    <w:rsid w:val="00716A02"/>
    <w:rsid w:val="007174C6"/>
    <w:rsid w:val="0072136E"/>
    <w:rsid w:val="007233CC"/>
    <w:rsid w:val="007243F8"/>
    <w:rsid w:val="00731F46"/>
    <w:rsid w:val="0073257F"/>
    <w:rsid w:val="00734C21"/>
    <w:rsid w:val="00736602"/>
    <w:rsid w:val="0074062B"/>
    <w:rsid w:val="007410C6"/>
    <w:rsid w:val="007428B4"/>
    <w:rsid w:val="00742B42"/>
    <w:rsid w:val="0074653F"/>
    <w:rsid w:val="00746FA4"/>
    <w:rsid w:val="00747A0C"/>
    <w:rsid w:val="00753097"/>
    <w:rsid w:val="0075470D"/>
    <w:rsid w:val="00754E59"/>
    <w:rsid w:val="0075583C"/>
    <w:rsid w:val="00755E21"/>
    <w:rsid w:val="00757BF3"/>
    <w:rsid w:val="007623B4"/>
    <w:rsid w:val="007662F5"/>
    <w:rsid w:val="00767908"/>
    <w:rsid w:val="00774699"/>
    <w:rsid w:val="00780E4B"/>
    <w:rsid w:val="00781010"/>
    <w:rsid w:val="00781388"/>
    <w:rsid w:val="00782CD4"/>
    <w:rsid w:val="00783644"/>
    <w:rsid w:val="0078699C"/>
    <w:rsid w:val="00792809"/>
    <w:rsid w:val="00792A75"/>
    <w:rsid w:val="007A214F"/>
    <w:rsid w:val="007A7D29"/>
    <w:rsid w:val="007B25BB"/>
    <w:rsid w:val="007B3521"/>
    <w:rsid w:val="007B43DA"/>
    <w:rsid w:val="007B4A95"/>
    <w:rsid w:val="007B4B5D"/>
    <w:rsid w:val="007C51EA"/>
    <w:rsid w:val="007C63FA"/>
    <w:rsid w:val="007D2342"/>
    <w:rsid w:val="007D5734"/>
    <w:rsid w:val="007E13C4"/>
    <w:rsid w:val="007F011D"/>
    <w:rsid w:val="007F231F"/>
    <w:rsid w:val="007F5172"/>
    <w:rsid w:val="007F6E76"/>
    <w:rsid w:val="007F70F8"/>
    <w:rsid w:val="0080002B"/>
    <w:rsid w:val="00801326"/>
    <w:rsid w:val="00801431"/>
    <w:rsid w:val="00802954"/>
    <w:rsid w:val="00804A34"/>
    <w:rsid w:val="00805B32"/>
    <w:rsid w:val="008072E1"/>
    <w:rsid w:val="00811211"/>
    <w:rsid w:val="008119AB"/>
    <w:rsid w:val="008130BE"/>
    <w:rsid w:val="00816315"/>
    <w:rsid w:val="00822798"/>
    <w:rsid w:val="00823A64"/>
    <w:rsid w:val="00823E81"/>
    <w:rsid w:val="008251E2"/>
    <w:rsid w:val="00825A32"/>
    <w:rsid w:val="00826596"/>
    <w:rsid w:val="008303A0"/>
    <w:rsid w:val="00835AFD"/>
    <w:rsid w:val="00836C22"/>
    <w:rsid w:val="008378F0"/>
    <w:rsid w:val="00843513"/>
    <w:rsid w:val="0084354F"/>
    <w:rsid w:val="008435E5"/>
    <w:rsid w:val="00846F45"/>
    <w:rsid w:val="00847B79"/>
    <w:rsid w:val="00850495"/>
    <w:rsid w:val="008526DA"/>
    <w:rsid w:val="00853E52"/>
    <w:rsid w:val="00856868"/>
    <w:rsid w:val="00857288"/>
    <w:rsid w:val="00857CC0"/>
    <w:rsid w:val="008616A4"/>
    <w:rsid w:val="00865AAA"/>
    <w:rsid w:val="008703BD"/>
    <w:rsid w:val="00873389"/>
    <w:rsid w:val="00873530"/>
    <w:rsid w:val="008750C3"/>
    <w:rsid w:val="008815EB"/>
    <w:rsid w:val="00884757"/>
    <w:rsid w:val="00886723"/>
    <w:rsid w:val="00886F1D"/>
    <w:rsid w:val="00891863"/>
    <w:rsid w:val="00892B81"/>
    <w:rsid w:val="0089442A"/>
    <w:rsid w:val="008A0C6E"/>
    <w:rsid w:val="008A2618"/>
    <w:rsid w:val="008A26BD"/>
    <w:rsid w:val="008A2815"/>
    <w:rsid w:val="008A4648"/>
    <w:rsid w:val="008A57B1"/>
    <w:rsid w:val="008B0881"/>
    <w:rsid w:val="008B1309"/>
    <w:rsid w:val="008B1D07"/>
    <w:rsid w:val="008B2941"/>
    <w:rsid w:val="008B4FAC"/>
    <w:rsid w:val="008C390F"/>
    <w:rsid w:val="008C5786"/>
    <w:rsid w:val="008C708B"/>
    <w:rsid w:val="008C7310"/>
    <w:rsid w:val="008D7CAD"/>
    <w:rsid w:val="008D7E58"/>
    <w:rsid w:val="008E01EA"/>
    <w:rsid w:val="008E05AC"/>
    <w:rsid w:val="008E0C61"/>
    <w:rsid w:val="008E6E15"/>
    <w:rsid w:val="008E6E67"/>
    <w:rsid w:val="008F1308"/>
    <w:rsid w:val="008F3CDC"/>
    <w:rsid w:val="008F5D66"/>
    <w:rsid w:val="00901E0C"/>
    <w:rsid w:val="009032FF"/>
    <w:rsid w:val="00905E12"/>
    <w:rsid w:val="009074AB"/>
    <w:rsid w:val="00913CE2"/>
    <w:rsid w:val="00914CB7"/>
    <w:rsid w:val="00915869"/>
    <w:rsid w:val="00915C8A"/>
    <w:rsid w:val="00920CFE"/>
    <w:rsid w:val="00921B4B"/>
    <w:rsid w:val="00922139"/>
    <w:rsid w:val="00923570"/>
    <w:rsid w:val="00923F4B"/>
    <w:rsid w:val="009245EB"/>
    <w:rsid w:val="00924B56"/>
    <w:rsid w:val="00925406"/>
    <w:rsid w:val="00925CC7"/>
    <w:rsid w:val="0092782B"/>
    <w:rsid w:val="00930B6D"/>
    <w:rsid w:val="00931432"/>
    <w:rsid w:val="009326B5"/>
    <w:rsid w:val="0093377C"/>
    <w:rsid w:val="009358A7"/>
    <w:rsid w:val="009428F6"/>
    <w:rsid w:val="00942A1B"/>
    <w:rsid w:val="009442E5"/>
    <w:rsid w:val="00945589"/>
    <w:rsid w:val="009507DE"/>
    <w:rsid w:val="00950873"/>
    <w:rsid w:val="009542A5"/>
    <w:rsid w:val="00954CD8"/>
    <w:rsid w:val="00955E54"/>
    <w:rsid w:val="00956E53"/>
    <w:rsid w:val="009574D6"/>
    <w:rsid w:val="009613F5"/>
    <w:rsid w:val="00967767"/>
    <w:rsid w:val="00967C59"/>
    <w:rsid w:val="00971457"/>
    <w:rsid w:val="009728F5"/>
    <w:rsid w:val="00976CA7"/>
    <w:rsid w:val="00982549"/>
    <w:rsid w:val="00983000"/>
    <w:rsid w:val="0099114D"/>
    <w:rsid w:val="00992AEE"/>
    <w:rsid w:val="00997899"/>
    <w:rsid w:val="00997D18"/>
    <w:rsid w:val="009A2443"/>
    <w:rsid w:val="009A3EE3"/>
    <w:rsid w:val="009A5392"/>
    <w:rsid w:val="009B6AC4"/>
    <w:rsid w:val="009C0AA3"/>
    <w:rsid w:val="009C17C6"/>
    <w:rsid w:val="009C3E86"/>
    <w:rsid w:val="009D3455"/>
    <w:rsid w:val="009D3D27"/>
    <w:rsid w:val="009D76AC"/>
    <w:rsid w:val="009E12E7"/>
    <w:rsid w:val="009E1626"/>
    <w:rsid w:val="009E18D2"/>
    <w:rsid w:val="009E1DA5"/>
    <w:rsid w:val="009E28AC"/>
    <w:rsid w:val="009E3BBE"/>
    <w:rsid w:val="009E659C"/>
    <w:rsid w:val="009E759C"/>
    <w:rsid w:val="009E7637"/>
    <w:rsid w:val="009F0A3E"/>
    <w:rsid w:val="009F110C"/>
    <w:rsid w:val="009F2FE7"/>
    <w:rsid w:val="009F77A1"/>
    <w:rsid w:val="00A0302B"/>
    <w:rsid w:val="00A03D75"/>
    <w:rsid w:val="00A1023C"/>
    <w:rsid w:val="00A10639"/>
    <w:rsid w:val="00A12EF9"/>
    <w:rsid w:val="00A1412E"/>
    <w:rsid w:val="00A14451"/>
    <w:rsid w:val="00A165C3"/>
    <w:rsid w:val="00A166FF"/>
    <w:rsid w:val="00A21F74"/>
    <w:rsid w:val="00A22EA8"/>
    <w:rsid w:val="00A24ED1"/>
    <w:rsid w:val="00A26666"/>
    <w:rsid w:val="00A274D8"/>
    <w:rsid w:val="00A36CD4"/>
    <w:rsid w:val="00A4596E"/>
    <w:rsid w:val="00A536C0"/>
    <w:rsid w:val="00A55169"/>
    <w:rsid w:val="00A5653E"/>
    <w:rsid w:val="00A60A01"/>
    <w:rsid w:val="00A618EA"/>
    <w:rsid w:val="00A71E97"/>
    <w:rsid w:val="00A76B42"/>
    <w:rsid w:val="00A804AD"/>
    <w:rsid w:val="00A807A8"/>
    <w:rsid w:val="00A8306C"/>
    <w:rsid w:val="00A83900"/>
    <w:rsid w:val="00A86873"/>
    <w:rsid w:val="00A86CA0"/>
    <w:rsid w:val="00A86D41"/>
    <w:rsid w:val="00A902E3"/>
    <w:rsid w:val="00A91878"/>
    <w:rsid w:val="00A93886"/>
    <w:rsid w:val="00A939AE"/>
    <w:rsid w:val="00A94BA9"/>
    <w:rsid w:val="00A95D54"/>
    <w:rsid w:val="00A960A6"/>
    <w:rsid w:val="00A96BA0"/>
    <w:rsid w:val="00AA4A5F"/>
    <w:rsid w:val="00AA548A"/>
    <w:rsid w:val="00AA7521"/>
    <w:rsid w:val="00AB3575"/>
    <w:rsid w:val="00AB4C52"/>
    <w:rsid w:val="00AB60AC"/>
    <w:rsid w:val="00AB66EF"/>
    <w:rsid w:val="00AD2187"/>
    <w:rsid w:val="00AE21F9"/>
    <w:rsid w:val="00AE604A"/>
    <w:rsid w:val="00AF146E"/>
    <w:rsid w:val="00AF29F6"/>
    <w:rsid w:val="00AF7F91"/>
    <w:rsid w:val="00B10A11"/>
    <w:rsid w:val="00B130B5"/>
    <w:rsid w:val="00B14EBB"/>
    <w:rsid w:val="00B177CC"/>
    <w:rsid w:val="00B22724"/>
    <w:rsid w:val="00B22AF2"/>
    <w:rsid w:val="00B2556A"/>
    <w:rsid w:val="00B344FC"/>
    <w:rsid w:val="00B41210"/>
    <w:rsid w:val="00B41753"/>
    <w:rsid w:val="00B46375"/>
    <w:rsid w:val="00B52E67"/>
    <w:rsid w:val="00B57541"/>
    <w:rsid w:val="00B66CEA"/>
    <w:rsid w:val="00B70CD0"/>
    <w:rsid w:val="00B734E3"/>
    <w:rsid w:val="00B74533"/>
    <w:rsid w:val="00B774BB"/>
    <w:rsid w:val="00B779BF"/>
    <w:rsid w:val="00B80621"/>
    <w:rsid w:val="00B813BE"/>
    <w:rsid w:val="00B8384A"/>
    <w:rsid w:val="00B84BCA"/>
    <w:rsid w:val="00B96393"/>
    <w:rsid w:val="00BA01A4"/>
    <w:rsid w:val="00BA1514"/>
    <w:rsid w:val="00BA1672"/>
    <w:rsid w:val="00BA326C"/>
    <w:rsid w:val="00BA5512"/>
    <w:rsid w:val="00BB175E"/>
    <w:rsid w:val="00BB2F0B"/>
    <w:rsid w:val="00BB530E"/>
    <w:rsid w:val="00BB7505"/>
    <w:rsid w:val="00BC1BB5"/>
    <w:rsid w:val="00BC2233"/>
    <w:rsid w:val="00BC7D02"/>
    <w:rsid w:val="00BD4275"/>
    <w:rsid w:val="00BD48EC"/>
    <w:rsid w:val="00BE3274"/>
    <w:rsid w:val="00BE68EB"/>
    <w:rsid w:val="00BF4F96"/>
    <w:rsid w:val="00BF5623"/>
    <w:rsid w:val="00BF5F27"/>
    <w:rsid w:val="00BF7086"/>
    <w:rsid w:val="00C02B0C"/>
    <w:rsid w:val="00C063A6"/>
    <w:rsid w:val="00C140C5"/>
    <w:rsid w:val="00C23B58"/>
    <w:rsid w:val="00C241B3"/>
    <w:rsid w:val="00C2719F"/>
    <w:rsid w:val="00C31594"/>
    <w:rsid w:val="00C3224D"/>
    <w:rsid w:val="00C34586"/>
    <w:rsid w:val="00C40280"/>
    <w:rsid w:val="00C4427E"/>
    <w:rsid w:val="00C508E9"/>
    <w:rsid w:val="00C5208D"/>
    <w:rsid w:val="00C53683"/>
    <w:rsid w:val="00C57425"/>
    <w:rsid w:val="00C57B62"/>
    <w:rsid w:val="00C66867"/>
    <w:rsid w:val="00C70BC8"/>
    <w:rsid w:val="00C7175D"/>
    <w:rsid w:val="00C7260F"/>
    <w:rsid w:val="00C72A1B"/>
    <w:rsid w:val="00C7388C"/>
    <w:rsid w:val="00C73C3C"/>
    <w:rsid w:val="00C74011"/>
    <w:rsid w:val="00C7417A"/>
    <w:rsid w:val="00C7702C"/>
    <w:rsid w:val="00C8010B"/>
    <w:rsid w:val="00C82379"/>
    <w:rsid w:val="00C824F2"/>
    <w:rsid w:val="00C85843"/>
    <w:rsid w:val="00C87693"/>
    <w:rsid w:val="00C942B1"/>
    <w:rsid w:val="00C94EBE"/>
    <w:rsid w:val="00C95747"/>
    <w:rsid w:val="00CA0206"/>
    <w:rsid w:val="00CA158F"/>
    <w:rsid w:val="00CA48DD"/>
    <w:rsid w:val="00CA4FEB"/>
    <w:rsid w:val="00CB2003"/>
    <w:rsid w:val="00CB3F91"/>
    <w:rsid w:val="00CB404D"/>
    <w:rsid w:val="00CB4F71"/>
    <w:rsid w:val="00CB661E"/>
    <w:rsid w:val="00CC7BCD"/>
    <w:rsid w:val="00CC7C7A"/>
    <w:rsid w:val="00CD1023"/>
    <w:rsid w:val="00CD2B6D"/>
    <w:rsid w:val="00CD2CD6"/>
    <w:rsid w:val="00CD3152"/>
    <w:rsid w:val="00CD37FC"/>
    <w:rsid w:val="00CD3BDC"/>
    <w:rsid w:val="00CD56B7"/>
    <w:rsid w:val="00CD6304"/>
    <w:rsid w:val="00CD7F97"/>
    <w:rsid w:val="00CE003B"/>
    <w:rsid w:val="00CE412A"/>
    <w:rsid w:val="00CE468C"/>
    <w:rsid w:val="00CE688A"/>
    <w:rsid w:val="00CF0845"/>
    <w:rsid w:val="00CF35A2"/>
    <w:rsid w:val="00CF5378"/>
    <w:rsid w:val="00D037D4"/>
    <w:rsid w:val="00D03B34"/>
    <w:rsid w:val="00D05414"/>
    <w:rsid w:val="00D12663"/>
    <w:rsid w:val="00D14BFE"/>
    <w:rsid w:val="00D16DDB"/>
    <w:rsid w:val="00D17347"/>
    <w:rsid w:val="00D17512"/>
    <w:rsid w:val="00D206A7"/>
    <w:rsid w:val="00D24E34"/>
    <w:rsid w:val="00D253C0"/>
    <w:rsid w:val="00D26792"/>
    <w:rsid w:val="00D26D58"/>
    <w:rsid w:val="00D30844"/>
    <w:rsid w:val="00D31CA3"/>
    <w:rsid w:val="00D336C3"/>
    <w:rsid w:val="00D33989"/>
    <w:rsid w:val="00D363F4"/>
    <w:rsid w:val="00D41E23"/>
    <w:rsid w:val="00D42011"/>
    <w:rsid w:val="00D429C7"/>
    <w:rsid w:val="00D42F2E"/>
    <w:rsid w:val="00D44B23"/>
    <w:rsid w:val="00D47F41"/>
    <w:rsid w:val="00D61709"/>
    <w:rsid w:val="00D7070C"/>
    <w:rsid w:val="00D70F7C"/>
    <w:rsid w:val="00D7448A"/>
    <w:rsid w:val="00D74D4D"/>
    <w:rsid w:val="00D772AF"/>
    <w:rsid w:val="00D7778C"/>
    <w:rsid w:val="00D80021"/>
    <w:rsid w:val="00D85461"/>
    <w:rsid w:val="00D86A79"/>
    <w:rsid w:val="00D86D11"/>
    <w:rsid w:val="00D92A70"/>
    <w:rsid w:val="00D92B27"/>
    <w:rsid w:val="00D93822"/>
    <w:rsid w:val="00D976AB"/>
    <w:rsid w:val="00DA120F"/>
    <w:rsid w:val="00DA1F3F"/>
    <w:rsid w:val="00DA2BEB"/>
    <w:rsid w:val="00DA6076"/>
    <w:rsid w:val="00DA718D"/>
    <w:rsid w:val="00DB3BC0"/>
    <w:rsid w:val="00DC094F"/>
    <w:rsid w:val="00DC2BB6"/>
    <w:rsid w:val="00DC30C7"/>
    <w:rsid w:val="00DC4B09"/>
    <w:rsid w:val="00DD03DA"/>
    <w:rsid w:val="00DD06C3"/>
    <w:rsid w:val="00DE3583"/>
    <w:rsid w:val="00DF2578"/>
    <w:rsid w:val="00DF34F8"/>
    <w:rsid w:val="00E03F50"/>
    <w:rsid w:val="00E0654B"/>
    <w:rsid w:val="00E17716"/>
    <w:rsid w:val="00E2043C"/>
    <w:rsid w:val="00E20572"/>
    <w:rsid w:val="00E24E0B"/>
    <w:rsid w:val="00E27AB0"/>
    <w:rsid w:val="00E33496"/>
    <w:rsid w:val="00E33C28"/>
    <w:rsid w:val="00E35923"/>
    <w:rsid w:val="00E40A4D"/>
    <w:rsid w:val="00E41635"/>
    <w:rsid w:val="00E41D7B"/>
    <w:rsid w:val="00E47085"/>
    <w:rsid w:val="00E508DD"/>
    <w:rsid w:val="00E527AE"/>
    <w:rsid w:val="00E549C5"/>
    <w:rsid w:val="00E54CA8"/>
    <w:rsid w:val="00E577C7"/>
    <w:rsid w:val="00E578AF"/>
    <w:rsid w:val="00E610D6"/>
    <w:rsid w:val="00E620F2"/>
    <w:rsid w:val="00E65743"/>
    <w:rsid w:val="00E72729"/>
    <w:rsid w:val="00E729DA"/>
    <w:rsid w:val="00E73C21"/>
    <w:rsid w:val="00E80D3A"/>
    <w:rsid w:val="00E822D4"/>
    <w:rsid w:val="00E8328D"/>
    <w:rsid w:val="00E8342C"/>
    <w:rsid w:val="00E866D5"/>
    <w:rsid w:val="00E9132F"/>
    <w:rsid w:val="00E92832"/>
    <w:rsid w:val="00E93066"/>
    <w:rsid w:val="00E95A7D"/>
    <w:rsid w:val="00E97026"/>
    <w:rsid w:val="00EA12DE"/>
    <w:rsid w:val="00EA4661"/>
    <w:rsid w:val="00EA6A08"/>
    <w:rsid w:val="00EB1D6B"/>
    <w:rsid w:val="00EB5C28"/>
    <w:rsid w:val="00EC37C7"/>
    <w:rsid w:val="00EC6542"/>
    <w:rsid w:val="00EC766A"/>
    <w:rsid w:val="00EC7916"/>
    <w:rsid w:val="00ED2BD6"/>
    <w:rsid w:val="00ED599C"/>
    <w:rsid w:val="00ED76DE"/>
    <w:rsid w:val="00EE2367"/>
    <w:rsid w:val="00EE3300"/>
    <w:rsid w:val="00EE59FD"/>
    <w:rsid w:val="00EE601F"/>
    <w:rsid w:val="00EF1786"/>
    <w:rsid w:val="00EF182A"/>
    <w:rsid w:val="00EF74B2"/>
    <w:rsid w:val="00F036F3"/>
    <w:rsid w:val="00F046C9"/>
    <w:rsid w:val="00F05505"/>
    <w:rsid w:val="00F060A3"/>
    <w:rsid w:val="00F070ED"/>
    <w:rsid w:val="00F071E1"/>
    <w:rsid w:val="00F17AE4"/>
    <w:rsid w:val="00F22A6D"/>
    <w:rsid w:val="00F24AEE"/>
    <w:rsid w:val="00F26353"/>
    <w:rsid w:val="00F35C81"/>
    <w:rsid w:val="00F40863"/>
    <w:rsid w:val="00F42543"/>
    <w:rsid w:val="00F463E0"/>
    <w:rsid w:val="00F46CFE"/>
    <w:rsid w:val="00F51DE7"/>
    <w:rsid w:val="00F565E8"/>
    <w:rsid w:val="00F74EAD"/>
    <w:rsid w:val="00F750CA"/>
    <w:rsid w:val="00F75B2A"/>
    <w:rsid w:val="00F8049C"/>
    <w:rsid w:val="00F8600D"/>
    <w:rsid w:val="00F87550"/>
    <w:rsid w:val="00F92058"/>
    <w:rsid w:val="00F97016"/>
    <w:rsid w:val="00FA41B3"/>
    <w:rsid w:val="00FA4A9E"/>
    <w:rsid w:val="00FA64D9"/>
    <w:rsid w:val="00FB2670"/>
    <w:rsid w:val="00FB3A4A"/>
    <w:rsid w:val="00FB3B6D"/>
    <w:rsid w:val="00FB4EF9"/>
    <w:rsid w:val="00FB526A"/>
    <w:rsid w:val="00FB563B"/>
    <w:rsid w:val="00FB56D0"/>
    <w:rsid w:val="00FB6140"/>
    <w:rsid w:val="00FB6286"/>
    <w:rsid w:val="00FB75D1"/>
    <w:rsid w:val="00FC00F0"/>
    <w:rsid w:val="00FC1627"/>
    <w:rsid w:val="00FC1EA0"/>
    <w:rsid w:val="00FC58DE"/>
    <w:rsid w:val="00FC63BD"/>
    <w:rsid w:val="00FD6F08"/>
    <w:rsid w:val="00FE118B"/>
    <w:rsid w:val="00FE17BE"/>
    <w:rsid w:val="00FE1B72"/>
    <w:rsid w:val="00FE5BE0"/>
    <w:rsid w:val="00FE63BA"/>
    <w:rsid w:val="00FE6BB7"/>
    <w:rsid w:val="00FE75BD"/>
    <w:rsid w:val="00FE7695"/>
    <w:rsid w:val="00FF1902"/>
    <w:rsid w:val="00FF1A56"/>
    <w:rsid w:val="00FF1E1A"/>
    <w:rsid w:val="00FF2A54"/>
    <w:rsid w:val="00FF77B7"/>
    <w:rsid w:val="00FF7E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annotation reference"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C4B"/>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uiPriority w:val="99"/>
    <w:qFormat/>
    <w:rsid w:val="00167C4B"/>
    <w:pPr>
      <w:keepNext/>
      <w:widowControl w:val="0"/>
      <w:shd w:val="clear" w:color="auto" w:fill="FFFFFF"/>
      <w:jc w:val="center"/>
      <w:outlineLvl w:val="0"/>
    </w:pPr>
    <w:rPr>
      <w:b/>
      <w:color w:val="FF0000"/>
      <w:sz w:val="24"/>
      <w:szCs w:val="24"/>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
    <w:next w:val="a"/>
    <w:qFormat/>
    <w:rsid w:val="00167C4B"/>
    <w:pPr>
      <w:keepNext/>
      <w:jc w:val="center"/>
      <w:outlineLvl w:val="1"/>
    </w:pPr>
    <w:rPr>
      <w:sz w:val="36"/>
    </w:rPr>
  </w:style>
  <w:style w:type="paragraph" w:styleId="5">
    <w:name w:val="heading 5"/>
    <w:basedOn w:val="a"/>
    <w:next w:val="a"/>
    <w:qFormat/>
    <w:rsid w:val="00167C4B"/>
    <w:pPr>
      <w:keepNext/>
      <w:autoSpaceDE w:val="0"/>
      <w:autoSpaceDN w:val="0"/>
      <w:ind w:firstLine="720"/>
      <w:jc w:val="center"/>
      <w:outlineLvl w:val="4"/>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List 2"/>
    <w:basedOn w:val="a"/>
    <w:uiPriority w:val="99"/>
    <w:rsid w:val="00167C4B"/>
    <w:pPr>
      <w:ind w:left="566" w:hanging="283"/>
    </w:p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4"/>
    <w:uiPriority w:val="99"/>
    <w:rsid w:val="00167C4B"/>
    <w:pPr>
      <w:jc w:val="both"/>
    </w:pPr>
    <w:rPr>
      <w:sz w:val="24"/>
    </w:rPr>
  </w:style>
  <w:style w:type="paragraph" w:styleId="a5">
    <w:name w:val="Body Text Indent"/>
    <w:basedOn w:val="a"/>
    <w:link w:val="a6"/>
    <w:rsid w:val="00167C4B"/>
    <w:pPr>
      <w:ind w:firstLine="567"/>
      <w:jc w:val="both"/>
    </w:pPr>
    <w:rPr>
      <w:sz w:val="24"/>
    </w:rPr>
  </w:style>
  <w:style w:type="paragraph" w:styleId="21">
    <w:name w:val="Body Text 2"/>
    <w:basedOn w:val="a"/>
    <w:rsid w:val="00167C4B"/>
    <w:pPr>
      <w:widowControl w:val="0"/>
      <w:spacing w:line="-360" w:lineRule="auto"/>
      <w:ind w:firstLine="720"/>
      <w:jc w:val="both"/>
    </w:pPr>
    <w:rPr>
      <w:sz w:val="24"/>
    </w:rPr>
  </w:style>
  <w:style w:type="paragraph" w:styleId="22">
    <w:name w:val="Body Text Indent 2"/>
    <w:basedOn w:val="a"/>
    <w:link w:val="23"/>
    <w:rsid w:val="00167C4B"/>
    <w:pPr>
      <w:ind w:left="567"/>
      <w:jc w:val="both"/>
    </w:pPr>
    <w:rPr>
      <w:sz w:val="24"/>
    </w:rPr>
  </w:style>
  <w:style w:type="paragraph" w:styleId="3">
    <w:name w:val="Body Text Indent 3"/>
    <w:basedOn w:val="a"/>
    <w:rsid w:val="00167C4B"/>
    <w:pPr>
      <w:ind w:left="1377"/>
      <w:jc w:val="both"/>
    </w:pPr>
    <w:rPr>
      <w:sz w:val="24"/>
    </w:rPr>
  </w:style>
  <w:style w:type="paragraph" w:customStyle="1" w:styleId="ConsNormal">
    <w:name w:val="ConsNormal"/>
    <w:rsid w:val="00167C4B"/>
    <w:pPr>
      <w:widowControl w:val="0"/>
      <w:autoSpaceDE w:val="0"/>
      <w:autoSpaceDN w:val="0"/>
      <w:adjustRightInd w:val="0"/>
      <w:ind w:firstLine="720"/>
    </w:pPr>
    <w:rPr>
      <w:rFonts w:ascii="Arial" w:hAnsi="Arial"/>
    </w:rPr>
  </w:style>
  <w:style w:type="paragraph" w:customStyle="1" w:styleId="a7">
    <w:name w:val="Подподпункт"/>
    <w:basedOn w:val="a"/>
    <w:link w:val="a8"/>
    <w:rsid w:val="00167C4B"/>
    <w:pPr>
      <w:spacing w:line="360" w:lineRule="auto"/>
      <w:jc w:val="both"/>
    </w:pPr>
    <w:rPr>
      <w:sz w:val="28"/>
    </w:rPr>
  </w:style>
  <w:style w:type="paragraph" w:customStyle="1" w:styleId="11">
    <w:name w:val="Обычный1"/>
    <w:rsid w:val="00167C4B"/>
    <w:pPr>
      <w:widowControl w:val="0"/>
      <w:autoSpaceDE w:val="0"/>
      <w:autoSpaceDN w:val="0"/>
      <w:spacing w:before="120" w:after="120"/>
      <w:ind w:firstLine="567"/>
      <w:jc w:val="both"/>
    </w:pPr>
  </w:style>
  <w:style w:type="paragraph" w:customStyle="1" w:styleId="ConsNonformat">
    <w:name w:val="ConsNonformat"/>
    <w:rsid w:val="00167C4B"/>
    <w:pPr>
      <w:widowControl w:val="0"/>
      <w:autoSpaceDE w:val="0"/>
      <w:autoSpaceDN w:val="0"/>
      <w:adjustRightInd w:val="0"/>
      <w:ind w:right="19772"/>
    </w:pPr>
    <w:rPr>
      <w:rFonts w:ascii="Courier New" w:hAnsi="Courier New" w:cs="Courier New"/>
    </w:rPr>
  </w:style>
  <w:style w:type="paragraph" w:customStyle="1" w:styleId="Web">
    <w:name w:val="Обычный (Web)"/>
    <w:basedOn w:val="a"/>
    <w:rsid w:val="00167C4B"/>
    <w:pPr>
      <w:spacing w:before="100" w:beforeAutospacing="1" w:after="100" w:afterAutospacing="1"/>
    </w:pPr>
    <w:rPr>
      <w:rFonts w:ascii="Verdana" w:hAnsi="Verdana" w:cs="Verdana"/>
      <w:sz w:val="16"/>
      <w:szCs w:val="16"/>
    </w:rPr>
  </w:style>
  <w:style w:type="paragraph" w:customStyle="1" w:styleId="xl48">
    <w:name w:val="xl48"/>
    <w:basedOn w:val="a"/>
    <w:rsid w:val="00167C4B"/>
    <w:pPr>
      <w:spacing w:before="100" w:beforeAutospacing="1" w:after="100" w:afterAutospacing="1"/>
      <w:jc w:val="center"/>
    </w:pPr>
    <w:rPr>
      <w:rFonts w:ascii="Arial CYR" w:hAnsi="Arial CYR" w:cs="Arial CYR"/>
      <w:b/>
      <w:bCs/>
      <w:sz w:val="24"/>
      <w:szCs w:val="24"/>
    </w:rPr>
  </w:style>
  <w:style w:type="paragraph" w:customStyle="1" w:styleId="a9">
    <w:name w:val="Ариал"/>
    <w:basedOn w:val="a"/>
    <w:rsid w:val="00167C4B"/>
    <w:pPr>
      <w:spacing w:before="120" w:after="120" w:line="360" w:lineRule="auto"/>
      <w:ind w:firstLine="851"/>
      <w:jc w:val="both"/>
    </w:pPr>
    <w:rPr>
      <w:rFonts w:ascii="Arial" w:hAnsi="Arial" w:cs="Arial"/>
      <w:sz w:val="24"/>
      <w:szCs w:val="24"/>
    </w:rPr>
  </w:style>
  <w:style w:type="character" w:customStyle="1" w:styleId="aa">
    <w:name w:val="комментарий"/>
    <w:rsid w:val="00167C4B"/>
    <w:rPr>
      <w:b/>
      <w:bCs/>
      <w:i/>
      <w:iCs/>
      <w:shd w:val="clear" w:color="auto" w:fill="FFFF99"/>
    </w:rPr>
  </w:style>
  <w:style w:type="paragraph" w:styleId="ab">
    <w:name w:val="Plain Text"/>
    <w:basedOn w:val="a"/>
    <w:rsid w:val="00167C4B"/>
    <w:rPr>
      <w:rFonts w:ascii="Courier New" w:hAnsi="Courier New"/>
      <w:b/>
    </w:rPr>
  </w:style>
  <w:style w:type="paragraph" w:styleId="ac">
    <w:name w:val="footer"/>
    <w:basedOn w:val="a"/>
    <w:rsid w:val="00167C4B"/>
    <w:pPr>
      <w:tabs>
        <w:tab w:val="center" w:pos="4677"/>
        <w:tab w:val="right" w:pos="9355"/>
      </w:tabs>
    </w:pPr>
  </w:style>
  <w:style w:type="character" w:styleId="ad">
    <w:name w:val="page number"/>
    <w:basedOn w:val="a0"/>
    <w:rsid w:val="00167C4B"/>
  </w:style>
  <w:style w:type="paragraph" w:styleId="30">
    <w:name w:val="Body Text 3"/>
    <w:basedOn w:val="a"/>
    <w:rsid w:val="00167C4B"/>
    <w:pPr>
      <w:tabs>
        <w:tab w:val="left" w:pos="709"/>
      </w:tabs>
      <w:jc w:val="both"/>
    </w:pPr>
    <w:rPr>
      <w:i/>
      <w:sz w:val="24"/>
    </w:rPr>
  </w:style>
  <w:style w:type="paragraph" w:customStyle="1" w:styleId="ae">
    <w:name w:val="Подпункт"/>
    <w:basedOn w:val="af"/>
    <w:rsid w:val="00CB2003"/>
    <w:pPr>
      <w:tabs>
        <w:tab w:val="clear" w:pos="1674"/>
        <w:tab w:val="num" w:pos="1080"/>
      </w:tabs>
      <w:ind w:left="1080" w:hanging="1080"/>
    </w:pPr>
  </w:style>
  <w:style w:type="paragraph" w:customStyle="1" w:styleId="af">
    <w:name w:val="Пункт"/>
    <w:basedOn w:val="a"/>
    <w:rsid w:val="00CB2003"/>
    <w:pPr>
      <w:tabs>
        <w:tab w:val="num" w:pos="1674"/>
      </w:tabs>
      <w:spacing w:line="360" w:lineRule="auto"/>
      <w:ind w:left="360" w:firstLine="180"/>
      <w:jc w:val="both"/>
    </w:pPr>
    <w:rPr>
      <w:snapToGrid w:val="0"/>
      <w:sz w:val="28"/>
    </w:rPr>
  </w:style>
  <w:style w:type="character" w:customStyle="1" w:styleId="a8">
    <w:name w:val="Подподпункт Знак"/>
    <w:link w:val="a7"/>
    <w:rsid w:val="00CB2003"/>
    <w:rPr>
      <w:sz w:val="28"/>
      <w:lang w:val="ru-RU" w:eastAsia="ru-RU" w:bidi="ar-SA"/>
    </w:rPr>
  </w:style>
  <w:style w:type="paragraph" w:customStyle="1" w:styleId="af0">
    <w:name w:val="Знак"/>
    <w:basedOn w:val="a"/>
    <w:rsid w:val="00330CA5"/>
    <w:pPr>
      <w:spacing w:after="160" w:line="240" w:lineRule="exact"/>
    </w:pPr>
    <w:rPr>
      <w:rFonts w:ascii="Verdana" w:hAnsi="Verdana" w:cs="Verdana"/>
      <w:lang w:val="en-US" w:eastAsia="en-US"/>
    </w:rPr>
  </w:style>
  <w:style w:type="character" w:styleId="af1">
    <w:name w:val="annotation reference"/>
    <w:uiPriority w:val="99"/>
    <w:rsid w:val="00231E5A"/>
    <w:rPr>
      <w:sz w:val="16"/>
      <w:szCs w:val="16"/>
    </w:rPr>
  </w:style>
  <w:style w:type="paragraph" w:styleId="af2">
    <w:name w:val="annotation text"/>
    <w:basedOn w:val="a"/>
    <w:link w:val="af3"/>
    <w:rsid w:val="00231E5A"/>
  </w:style>
  <w:style w:type="character" w:customStyle="1" w:styleId="af3">
    <w:name w:val="Текст примечания Знак"/>
    <w:basedOn w:val="a0"/>
    <w:link w:val="af2"/>
    <w:rsid w:val="00231E5A"/>
  </w:style>
  <w:style w:type="paragraph" w:styleId="af4">
    <w:name w:val="annotation subject"/>
    <w:basedOn w:val="af2"/>
    <w:next w:val="af2"/>
    <w:link w:val="af5"/>
    <w:rsid w:val="00231E5A"/>
    <w:rPr>
      <w:b/>
      <w:bCs/>
    </w:rPr>
  </w:style>
  <w:style w:type="character" w:customStyle="1" w:styleId="af5">
    <w:name w:val="Тема примечания Знак"/>
    <w:link w:val="af4"/>
    <w:rsid w:val="00231E5A"/>
    <w:rPr>
      <w:b/>
      <w:bCs/>
    </w:rPr>
  </w:style>
  <w:style w:type="paragraph" w:styleId="af6">
    <w:name w:val="Balloon Text"/>
    <w:basedOn w:val="a"/>
    <w:link w:val="af7"/>
    <w:uiPriority w:val="99"/>
    <w:rsid w:val="00231E5A"/>
    <w:rPr>
      <w:rFonts w:ascii="Tahoma" w:hAnsi="Tahoma"/>
      <w:sz w:val="16"/>
      <w:szCs w:val="16"/>
    </w:rPr>
  </w:style>
  <w:style w:type="character" w:customStyle="1" w:styleId="af7">
    <w:name w:val="Текст выноски Знак"/>
    <w:link w:val="af6"/>
    <w:uiPriority w:val="99"/>
    <w:rsid w:val="00231E5A"/>
    <w:rPr>
      <w:rFonts w:ascii="Tahoma" w:hAnsi="Tahoma" w:cs="Tahoma"/>
      <w:sz w:val="16"/>
      <w:szCs w:val="16"/>
    </w:rPr>
  </w:style>
  <w:style w:type="paragraph" w:styleId="af8">
    <w:name w:val="header"/>
    <w:basedOn w:val="a"/>
    <w:rsid w:val="00D363F4"/>
    <w:pPr>
      <w:tabs>
        <w:tab w:val="center" w:pos="4677"/>
        <w:tab w:val="right" w:pos="9355"/>
      </w:tabs>
    </w:pPr>
  </w:style>
  <w:style w:type="paragraph" w:styleId="af9">
    <w:name w:val="footnote text"/>
    <w:basedOn w:val="a"/>
    <w:link w:val="afa"/>
    <w:uiPriority w:val="99"/>
    <w:rsid w:val="00823E81"/>
  </w:style>
  <w:style w:type="character" w:styleId="afb">
    <w:name w:val="footnote reference"/>
    <w:uiPriority w:val="99"/>
    <w:rsid w:val="00823E81"/>
    <w:rPr>
      <w:vertAlign w:val="superscript"/>
    </w:rPr>
  </w:style>
  <w:style w:type="character" w:customStyle="1" w:styleId="a6">
    <w:name w:val="Основной текст с отступом Знак"/>
    <w:basedOn w:val="a0"/>
    <w:link w:val="a5"/>
    <w:rsid w:val="00954CD8"/>
    <w:rPr>
      <w:sz w:val="24"/>
    </w:rPr>
  </w:style>
  <w:style w:type="character" w:customStyle="1" w:styleId="afa">
    <w:name w:val="Текст сноски Знак"/>
    <w:basedOn w:val="a0"/>
    <w:link w:val="af9"/>
    <w:uiPriority w:val="99"/>
    <w:locked/>
    <w:rsid w:val="006D4CF6"/>
  </w:style>
  <w:style w:type="character" w:customStyle="1" w:styleId="23">
    <w:name w:val="Основной текст с отступом 2 Знак"/>
    <w:basedOn w:val="a0"/>
    <w:link w:val="22"/>
    <w:locked/>
    <w:rsid w:val="00D44B23"/>
    <w:rPr>
      <w:sz w:val="24"/>
    </w:rPr>
  </w:style>
  <w:style w:type="character" w:styleId="afc">
    <w:name w:val="Hyperlink"/>
    <w:basedOn w:val="a0"/>
    <w:unhideWhenUsed/>
    <w:rsid w:val="00354E63"/>
    <w:rPr>
      <w:color w:val="0000FF" w:themeColor="hyperlink"/>
      <w:u w:val="single"/>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0"/>
    <w:link w:val="a3"/>
    <w:uiPriority w:val="99"/>
    <w:locked/>
    <w:rsid w:val="00E47085"/>
    <w:rPr>
      <w:sz w:val="24"/>
    </w:rPr>
  </w:style>
  <w:style w:type="character" w:customStyle="1" w:styleId="afd">
    <w:name w:val="Основной текст_"/>
    <w:basedOn w:val="a0"/>
    <w:link w:val="24"/>
    <w:rsid w:val="00E47085"/>
    <w:rPr>
      <w:sz w:val="23"/>
      <w:szCs w:val="23"/>
      <w:shd w:val="clear" w:color="auto" w:fill="FFFFFF"/>
    </w:rPr>
  </w:style>
  <w:style w:type="paragraph" w:customStyle="1" w:styleId="24">
    <w:name w:val="Основной текст2"/>
    <w:basedOn w:val="a"/>
    <w:link w:val="afd"/>
    <w:rsid w:val="00E47085"/>
    <w:pPr>
      <w:widowControl w:val="0"/>
      <w:shd w:val="clear" w:color="auto" w:fill="FFFFFF"/>
      <w:spacing w:before="540" w:line="274" w:lineRule="exact"/>
      <w:jc w:val="both"/>
    </w:pPr>
    <w:rPr>
      <w:sz w:val="23"/>
      <w:szCs w:val="23"/>
    </w:rPr>
  </w:style>
  <w:style w:type="character" w:customStyle="1" w:styleId="25">
    <w:name w:val="Основной текст (2) + Не курсив"/>
    <w:basedOn w:val="a0"/>
    <w:rsid w:val="00E47085"/>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uiPriority w:val="99"/>
    <w:locked/>
    <w:rsid w:val="00681ACA"/>
    <w:rPr>
      <w:b/>
      <w:color w:val="FF0000"/>
      <w:sz w:val="24"/>
      <w:szCs w:val="24"/>
      <w:shd w:val="clear" w:color="auto" w:fill="FFFFFF"/>
    </w:rPr>
  </w:style>
  <w:style w:type="paragraph" w:customStyle="1" w:styleId="210">
    <w:name w:val="Основной текст (2)1"/>
    <w:basedOn w:val="a"/>
    <w:rsid w:val="00681ACA"/>
    <w:pPr>
      <w:widowControl w:val="0"/>
      <w:shd w:val="clear" w:color="auto" w:fill="FFFFFF"/>
      <w:spacing w:after="60" w:line="0" w:lineRule="atLeast"/>
      <w:jc w:val="right"/>
    </w:pPr>
    <w:rPr>
      <w:i/>
      <w:iCs/>
      <w:color w:val="000000"/>
      <w:sz w:val="23"/>
      <w:szCs w:val="23"/>
      <w:lang w:bidi="ru-RU"/>
    </w:rPr>
  </w:style>
  <w:style w:type="paragraph" w:styleId="afe">
    <w:name w:val="List Bullet"/>
    <w:basedOn w:val="a"/>
    <w:link w:val="aff"/>
    <w:uiPriority w:val="99"/>
    <w:rsid w:val="00E610D6"/>
    <w:pPr>
      <w:tabs>
        <w:tab w:val="num" w:pos="360"/>
      </w:tabs>
      <w:ind w:left="360" w:hanging="360"/>
    </w:pPr>
  </w:style>
  <w:style w:type="character" w:customStyle="1" w:styleId="aff">
    <w:name w:val="Маркированный список Знак"/>
    <w:link w:val="afe"/>
    <w:uiPriority w:val="99"/>
    <w:locked/>
    <w:rsid w:val="00E610D6"/>
  </w:style>
  <w:style w:type="paragraph" w:styleId="aff0">
    <w:name w:val="List Paragraph"/>
    <w:basedOn w:val="a"/>
    <w:uiPriority w:val="34"/>
    <w:qFormat/>
    <w:rsid w:val="002A4051"/>
    <w:pPr>
      <w:ind w:left="720"/>
      <w:contextualSpacing/>
    </w:pPr>
  </w:style>
  <w:style w:type="character" w:styleId="aff1">
    <w:name w:val="Placeholder Text"/>
    <w:basedOn w:val="a0"/>
    <w:uiPriority w:val="99"/>
    <w:semiHidden/>
    <w:rsid w:val="00402FD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annotation reference"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C4B"/>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uiPriority w:val="99"/>
    <w:qFormat/>
    <w:rsid w:val="00167C4B"/>
    <w:pPr>
      <w:keepNext/>
      <w:widowControl w:val="0"/>
      <w:shd w:val="clear" w:color="auto" w:fill="FFFFFF"/>
      <w:jc w:val="center"/>
      <w:outlineLvl w:val="0"/>
    </w:pPr>
    <w:rPr>
      <w:b/>
      <w:color w:val="FF0000"/>
      <w:sz w:val="24"/>
      <w:szCs w:val="24"/>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
    <w:next w:val="a"/>
    <w:qFormat/>
    <w:rsid w:val="00167C4B"/>
    <w:pPr>
      <w:keepNext/>
      <w:jc w:val="center"/>
      <w:outlineLvl w:val="1"/>
    </w:pPr>
    <w:rPr>
      <w:sz w:val="36"/>
    </w:rPr>
  </w:style>
  <w:style w:type="paragraph" w:styleId="5">
    <w:name w:val="heading 5"/>
    <w:basedOn w:val="a"/>
    <w:next w:val="a"/>
    <w:qFormat/>
    <w:rsid w:val="00167C4B"/>
    <w:pPr>
      <w:keepNext/>
      <w:autoSpaceDE w:val="0"/>
      <w:autoSpaceDN w:val="0"/>
      <w:ind w:firstLine="720"/>
      <w:jc w:val="center"/>
      <w:outlineLvl w:val="4"/>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List 2"/>
    <w:basedOn w:val="a"/>
    <w:uiPriority w:val="99"/>
    <w:rsid w:val="00167C4B"/>
    <w:pPr>
      <w:ind w:left="566" w:hanging="283"/>
    </w:p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4"/>
    <w:uiPriority w:val="99"/>
    <w:rsid w:val="00167C4B"/>
    <w:pPr>
      <w:jc w:val="both"/>
    </w:pPr>
    <w:rPr>
      <w:sz w:val="24"/>
    </w:rPr>
  </w:style>
  <w:style w:type="paragraph" w:styleId="a5">
    <w:name w:val="Body Text Indent"/>
    <w:basedOn w:val="a"/>
    <w:link w:val="a6"/>
    <w:rsid w:val="00167C4B"/>
    <w:pPr>
      <w:ind w:firstLine="567"/>
      <w:jc w:val="both"/>
    </w:pPr>
    <w:rPr>
      <w:sz w:val="24"/>
    </w:rPr>
  </w:style>
  <w:style w:type="paragraph" w:styleId="21">
    <w:name w:val="Body Text 2"/>
    <w:basedOn w:val="a"/>
    <w:rsid w:val="00167C4B"/>
    <w:pPr>
      <w:widowControl w:val="0"/>
      <w:spacing w:line="-360" w:lineRule="auto"/>
      <w:ind w:firstLine="720"/>
      <w:jc w:val="both"/>
    </w:pPr>
    <w:rPr>
      <w:sz w:val="24"/>
    </w:rPr>
  </w:style>
  <w:style w:type="paragraph" w:styleId="22">
    <w:name w:val="Body Text Indent 2"/>
    <w:basedOn w:val="a"/>
    <w:link w:val="23"/>
    <w:rsid w:val="00167C4B"/>
    <w:pPr>
      <w:ind w:left="567"/>
      <w:jc w:val="both"/>
    </w:pPr>
    <w:rPr>
      <w:sz w:val="24"/>
    </w:rPr>
  </w:style>
  <w:style w:type="paragraph" w:styleId="3">
    <w:name w:val="Body Text Indent 3"/>
    <w:basedOn w:val="a"/>
    <w:rsid w:val="00167C4B"/>
    <w:pPr>
      <w:ind w:left="1377"/>
      <w:jc w:val="both"/>
    </w:pPr>
    <w:rPr>
      <w:sz w:val="24"/>
    </w:rPr>
  </w:style>
  <w:style w:type="paragraph" w:customStyle="1" w:styleId="ConsNormal">
    <w:name w:val="ConsNormal"/>
    <w:rsid w:val="00167C4B"/>
    <w:pPr>
      <w:widowControl w:val="0"/>
      <w:autoSpaceDE w:val="0"/>
      <w:autoSpaceDN w:val="0"/>
      <w:adjustRightInd w:val="0"/>
      <w:ind w:firstLine="720"/>
    </w:pPr>
    <w:rPr>
      <w:rFonts w:ascii="Arial" w:hAnsi="Arial"/>
    </w:rPr>
  </w:style>
  <w:style w:type="paragraph" w:customStyle="1" w:styleId="a7">
    <w:name w:val="Подподпункт"/>
    <w:basedOn w:val="a"/>
    <w:link w:val="a8"/>
    <w:rsid w:val="00167C4B"/>
    <w:pPr>
      <w:spacing w:line="360" w:lineRule="auto"/>
      <w:jc w:val="both"/>
    </w:pPr>
    <w:rPr>
      <w:sz w:val="28"/>
    </w:rPr>
  </w:style>
  <w:style w:type="paragraph" w:customStyle="1" w:styleId="11">
    <w:name w:val="Обычный1"/>
    <w:rsid w:val="00167C4B"/>
    <w:pPr>
      <w:widowControl w:val="0"/>
      <w:autoSpaceDE w:val="0"/>
      <w:autoSpaceDN w:val="0"/>
      <w:spacing w:before="120" w:after="120"/>
      <w:ind w:firstLine="567"/>
      <w:jc w:val="both"/>
    </w:pPr>
  </w:style>
  <w:style w:type="paragraph" w:customStyle="1" w:styleId="ConsNonformat">
    <w:name w:val="ConsNonformat"/>
    <w:rsid w:val="00167C4B"/>
    <w:pPr>
      <w:widowControl w:val="0"/>
      <w:autoSpaceDE w:val="0"/>
      <w:autoSpaceDN w:val="0"/>
      <w:adjustRightInd w:val="0"/>
      <w:ind w:right="19772"/>
    </w:pPr>
    <w:rPr>
      <w:rFonts w:ascii="Courier New" w:hAnsi="Courier New" w:cs="Courier New"/>
    </w:rPr>
  </w:style>
  <w:style w:type="paragraph" w:customStyle="1" w:styleId="Web">
    <w:name w:val="Обычный (Web)"/>
    <w:basedOn w:val="a"/>
    <w:rsid w:val="00167C4B"/>
    <w:pPr>
      <w:spacing w:before="100" w:beforeAutospacing="1" w:after="100" w:afterAutospacing="1"/>
    </w:pPr>
    <w:rPr>
      <w:rFonts w:ascii="Verdana" w:hAnsi="Verdana" w:cs="Verdana"/>
      <w:sz w:val="16"/>
      <w:szCs w:val="16"/>
    </w:rPr>
  </w:style>
  <w:style w:type="paragraph" w:customStyle="1" w:styleId="xl48">
    <w:name w:val="xl48"/>
    <w:basedOn w:val="a"/>
    <w:rsid w:val="00167C4B"/>
    <w:pPr>
      <w:spacing w:before="100" w:beforeAutospacing="1" w:after="100" w:afterAutospacing="1"/>
      <w:jc w:val="center"/>
    </w:pPr>
    <w:rPr>
      <w:rFonts w:ascii="Arial CYR" w:hAnsi="Arial CYR" w:cs="Arial CYR"/>
      <w:b/>
      <w:bCs/>
      <w:sz w:val="24"/>
      <w:szCs w:val="24"/>
    </w:rPr>
  </w:style>
  <w:style w:type="paragraph" w:customStyle="1" w:styleId="a9">
    <w:name w:val="Ариал"/>
    <w:basedOn w:val="a"/>
    <w:rsid w:val="00167C4B"/>
    <w:pPr>
      <w:spacing w:before="120" w:after="120" w:line="360" w:lineRule="auto"/>
      <w:ind w:firstLine="851"/>
      <w:jc w:val="both"/>
    </w:pPr>
    <w:rPr>
      <w:rFonts w:ascii="Arial" w:hAnsi="Arial" w:cs="Arial"/>
      <w:sz w:val="24"/>
      <w:szCs w:val="24"/>
    </w:rPr>
  </w:style>
  <w:style w:type="character" w:customStyle="1" w:styleId="aa">
    <w:name w:val="комментарий"/>
    <w:rsid w:val="00167C4B"/>
    <w:rPr>
      <w:b/>
      <w:bCs/>
      <w:i/>
      <w:iCs/>
      <w:shd w:val="clear" w:color="auto" w:fill="FFFF99"/>
    </w:rPr>
  </w:style>
  <w:style w:type="paragraph" w:styleId="ab">
    <w:name w:val="Plain Text"/>
    <w:basedOn w:val="a"/>
    <w:rsid w:val="00167C4B"/>
    <w:rPr>
      <w:rFonts w:ascii="Courier New" w:hAnsi="Courier New"/>
      <w:b/>
    </w:rPr>
  </w:style>
  <w:style w:type="paragraph" w:styleId="ac">
    <w:name w:val="footer"/>
    <w:basedOn w:val="a"/>
    <w:rsid w:val="00167C4B"/>
    <w:pPr>
      <w:tabs>
        <w:tab w:val="center" w:pos="4677"/>
        <w:tab w:val="right" w:pos="9355"/>
      </w:tabs>
    </w:pPr>
  </w:style>
  <w:style w:type="character" w:styleId="ad">
    <w:name w:val="page number"/>
    <w:basedOn w:val="a0"/>
    <w:rsid w:val="00167C4B"/>
  </w:style>
  <w:style w:type="paragraph" w:styleId="30">
    <w:name w:val="Body Text 3"/>
    <w:basedOn w:val="a"/>
    <w:rsid w:val="00167C4B"/>
    <w:pPr>
      <w:tabs>
        <w:tab w:val="left" w:pos="709"/>
      </w:tabs>
      <w:jc w:val="both"/>
    </w:pPr>
    <w:rPr>
      <w:i/>
      <w:sz w:val="24"/>
    </w:rPr>
  </w:style>
  <w:style w:type="paragraph" w:customStyle="1" w:styleId="ae">
    <w:name w:val="Подпункт"/>
    <w:basedOn w:val="af"/>
    <w:rsid w:val="00CB2003"/>
    <w:pPr>
      <w:tabs>
        <w:tab w:val="clear" w:pos="1674"/>
        <w:tab w:val="num" w:pos="1080"/>
      </w:tabs>
      <w:ind w:left="1080" w:hanging="1080"/>
    </w:pPr>
  </w:style>
  <w:style w:type="paragraph" w:customStyle="1" w:styleId="af">
    <w:name w:val="Пункт"/>
    <w:basedOn w:val="a"/>
    <w:rsid w:val="00CB2003"/>
    <w:pPr>
      <w:tabs>
        <w:tab w:val="num" w:pos="1674"/>
      </w:tabs>
      <w:spacing w:line="360" w:lineRule="auto"/>
      <w:ind w:left="360" w:firstLine="180"/>
      <w:jc w:val="both"/>
    </w:pPr>
    <w:rPr>
      <w:snapToGrid w:val="0"/>
      <w:sz w:val="28"/>
    </w:rPr>
  </w:style>
  <w:style w:type="character" w:customStyle="1" w:styleId="a8">
    <w:name w:val="Подподпункт Знак"/>
    <w:link w:val="a7"/>
    <w:rsid w:val="00CB2003"/>
    <w:rPr>
      <w:sz w:val="28"/>
      <w:lang w:val="ru-RU" w:eastAsia="ru-RU" w:bidi="ar-SA"/>
    </w:rPr>
  </w:style>
  <w:style w:type="paragraph" w:customStyle="1" w:styleId="af0">
    <w:name w:val="Знак"/>
    <w:basedOn w:val="a"/>
    <w:rsid w:val="00330CA5"/>
    <w:pPr>
      <w:spacing w:after="160" w:line="240" w:lineRule="exact"/>
    </w:pPr>
    <w:rPr>
      <w:rFonts w:ascii="Verdana" w:hAnsi="Verdana" w:cs="Verdana"/>
      <w:lang w:val="en-US" w:eastAsia="en-US"/>
    </w:rPr>
  </w:style>
  <w:style w:type="character" w:styleId="af1">
    <w:name w:val="annotation reference"/>
    <w:uiPriority w:val="99"/>
    <w:rsid w:val="00231E5A"/>
    <w:rPr>
      <w:sz w:val="16"/>
      <w:szCs w:val="16"/>
    </w:rPr>
  </w:style>
  <w:style w:type="paragraph" w:styleId="af2">
    <w:name w:val="annotation text"/>
    <w:basedOn w:val="a"/>
    <w:link w:val="af3"/>
    <w:rsid w:val="00231E5A"/>
  </w:style>
  <w:style w:type="character" w:customStyle="1" w:styleId="af3">
    <w:name w:val="Текст примечания Знак"/>
    <w:basedOn w:val="a0"/>
    <w:link w:val="af2"/>
    <w:rsid w:val="00231E5A"/>
  </w:style>
  <w:style w:type="paragraph" w:styleId="af4">
    <w:name w:val="annotation subject"/>
    <w:basedOn w:val="af2"/>
    <w:next w:val="af2"/>
    <w:link w:val="af5"/>
    <w:rsid w:val="00231E5A"/>
    <w:rPr>
      <w:b/>
      <w:bCs/>
    </w:rPr>
  </w:style>
  <w:style w:type="character" w:customStyle="1" w:styleId="af5">
    <w:name w:val="Тема примечания Знак"/>
    <w:link w:val="af4"/>
    <w:rsid w:val="00231E5A"/>
    <w:rPr>
      <w:b/>
      <w:bCs/>
    </w:rPr>
  </w:style>
  <w:style w:type="paragraph" w:styleId="af6">
    <w:name w:val="Balloon Text"/>
    <w:basedOn w:val="a"/>
    <w:link w:val="af7"/>
    <w:uiPriority w:val="99"/>
    <w:rsid w:val="00231E5A"/>
    <w:rPr>
      <w:rFonts w:ascii="Tahoma" w:hAnsi="Tahoma"/>
      <w:sz w:val="16"/>
      <w:szCs w:val="16"/>
    </w:rPr>
  </w:style>
  <w:style w:type="character" w:customStyle="1" w:styleId="af7">
    <w:name w:val="Текст выноски Знак"/>
    <w:link w:val="af6"/>
    <w:uiPriority w:val="99"/>
    <w:rsid w:val="00231E5A"/>
    <w:rPr>
      <w:rFonts w:ascii="Tahoma" w:hAnsi="Tahoma" w:cs="Tahoma"/>
      <w:sz w:val="16"/>
      <w:szCs w:val="16"/>
    </w:rPr>
  </w:style>
  <w:style w:type="paragraph" w:styleId="af8">
    <w:name w:val="header"/>
    <w:basedOn w:val="a"/>
    <w:rsid w:val="00D363F4"/>
    <w:pPr>
      <w:tabs>
        <w:tab w:val="center" w:pos="4677"/>
        <w:tab w:val="right" w:pos="9355"/>
      </w:tabs>
    </w:pPr>
  </w:style>
  <w:style w:type="paragraph" w:styleId="af9">
    <w:name w:val="footnote text"/>
    <w:basedOn w:val="a"/>
    <w:link w:val="afa"/>
    <w:uiPriority w:val="99"/>
    <w:rsid w:val="00823E81"/>
  </w:style>
  <w:style w:type="character" w:styleId="afb">
    <w:name w:val="footnote reference"/>
    <w:uiPriority w:val="99"/>
    <w:rsid w:val="00823E81"/>
    <w:rPr>
      <w:vertAlign w:val="superscript"/>
    </w:rPr>
  </w:style>
  <w:style w:type="character" w:customStyle="1" w:styleId="a6">
    <w:name w:val="Основной текст с отступом Знак"/>
    <w:basedOn w:val="a0"/>
    <w:link w:val="a5"/>
    <w:rsid w:val="00954CD8"/>
    <w:rPr>
      <w:sz w:val="24"/>
    </w:rPr>
  </w:style>
  <w:style w:type="character" w:customStyle="1" w:styleId="afa">
    <w:name w:val="Текст сноски Знак"/>
    <w:basedOn w:val="a0"/>
    <w:link w:val="af9"/>
    <w:uiPriority w:val="99"/>
    <w:locked/>
    <w:rsid w:val="006D4CF6"/>
  </w:style>
  <w:style w:type="character" w:customStyle="1" w:styleId="23">
    <w:name w:val="Основной текст с отступом 2 Знак"/>
    <w:basedOn w:val="a0"/>
    <w:link w:val="22"/>
    <w:locked/>
    <w:rsid w:val="00D44B23"/>
    <w:rPr>
      <w:sz w:val="24"/>
    </w:rPr>
  </w:style>
  <w:style w:type="character" w:styleId="afc">
    <w:name w:val="Hyperlink"/>
    <w:basedOn w:val="a0"/>
    <w:unhideWhenUsed/>
    <w:rsid w:val="00354E63"/>
    <w:rPr>
      <w:color w:val="0000FF" w:themeColor="hyperlink"/>
      <w:u w:val="single"/>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0"/>
    <w:link w:val="a3"/>
    <w:uiPriority w:val="99"/>
    <w:locked/>
    <w:rsid w:val="00E47085"/>
    <w:rPr>
      <w:sz w:val="24"/>
    </w:rPr>
  </w:style>
  <w:style w:type="character" w:customStyle="1" w:styleId="afd">
    <w:name w:val="Основной текст_"/>
    <w:basedOn w:val="a0"/>
    <w:link w:val="24"/>
    <w:rsid w:val="00E47085"/>
    <w:rPr>
      <w:sz w:val="23"/>
      <w:szCs w:val="23"/>
      <w:shd w:val="clear" w:color="auto" w:fill="FFFFFF"/>
    </w:rPr>
  </w:style>
  <w:style w:type="paragraph" w:customStyle="1" w:styleId="24">
    <w:name w:val="Основной текст2"/>
    <w:basedOn w:val="a"/>
    <w:link w:val="afd"/>
    <w:rsid w:val="00E47085"/>
    <w:pPr>
      <w:widowControl w:val="0"/>
      <w:shd w:val="clear" w:color="auto" w:fill="FFFFFF"/>
      <w:spacing w:before="540" w:line="274" w:lineRule="exact"/>
      <w:jc w:val="both"/>
    </w:pPr>
    <w:rPr>
      <w:sz w:val="23"/>
      <w:szCs w:val="23"/>
    </w:rPr>
  </w:style>
  <w:style w:type="character" w:customStyle="1" w:styleId="25">
    <w:name w:val="Основной текст (2) + Не курсив"/>
    <w:basedOn w:val="a0"/>
    <w:rsid w:val="00E47085"/>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uiPriority w:val="99"/>
    <w:locked/>
    <w:rsid w:val="00681ACA"/>
    <w:rPr>
      <w:b/>
      <w:color w:val="FF0000"/>
      <w:sz w:val="24"/>
      <w:szCs w:val="24"/>
      <w:shd w:val="clear" w:color="auto" w:fill="FFFFFF"/>
    </w:rPr>
  </w:style>
  <w:style w:type="paragraph" w:customStyle="1" w:styleId="210">
    <w:name w:val="Основной текст (2)1"/>
    <w:basedOn w:val="a"/>
    <w:rsid w:val="00681ACA"/>
    <w:pPr>
      <w:widowControl w:val="0"/>
      <w:shd w:val="clear" w:color="auto" w:fill="FFFFFF"/>
      <w:spacing w:after="60" w:line="0" w:lineRule="atLeast"/>
      <w:jc w:val="right"/>
    </w:pPr>
    <w:rPr>
      <w:i/>
      <w:iCs/>
      <w:color w:val="000000"/>
      <w:sz w:val="23"/>
      <w:szCs w:val="23"/>
      <w:lang w:bidi="ru-RU"/>
    </w:rPr>
  </w:style>
  <w:style w:type="paragraph" w:styleId="afe">
    <w:name w:val="List Bullet"/>
    <w:basedOn w:val="a"/>
    <w:link w:val="aff"/>
    <w:uiPriority w:val="99"/>
    <w:rsid w:val="00E610D6"/>
    <w:pPr>
      <w:tabs>
        <w:tab w:val="num" w:pos="360"/>
      </w:tabs>
      <w:ind w:left="360" w:hanging="360"/>
    </w:pPr>
  </w:style>
  <w:style w:type="character" w:customStyle="1" w:styleId="aff">
    <w:name w:val="Маркированный список Знак"/>
    <w:link w:val="afe"/>
    <w:uiPriority w:val="99"/>
    <w:locked/>
    <w:rsid w:val="00E610D6"/>
  </w:style>
  <w:style w:type="paragraph" w:styleId="aff0">
    <w:name w:val="List Paragraph"/>
    <w:basedOn w:val="a"/>
    <w:uiPriority w:val="34"/>
    <w:qFormat/>
    <w:rsid w:val="002A4051"/>
    <w:pPr>
      <w:ind w:left="720"/>
      <w:contextualSpacing/>
    </w:pPr>
  </w:style>
  <w:style w:type="character" w:styleId="aff1">
    <w:name w:val="Placeholder Text"/>
    <w:basedOn w:val="a0"/>
    <w:uiPriority w:val="99"/>
    <w:semiHidden/>
    <w:rsid w:val="00402F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933637">
      <w:bodyDiv w:val="1"/>
      <w:marLeft w:val="0"/>
      <w:marRight w:val="0"/>
      <w:marTop w:val="0"/>
      <w:marBottom w:val="0"/>
      <w:divBdr>
        <w:top w:val="none" w:sz="0" w:space="0" w:color="auto"/>
        <w:left w:val="none" w:sz="0" w:space="0" w:color="auto"/>
        <w:bottom w:val="none" w:sz="0" w:space="0" w:color="auto"/>
        <w:right w:val="none" w:sz="0" w:space="0" w:color="auto"/>
      </w:divBdr>
    </w:div>
    <w:div w:id="852962007">
      <w:bodyDiv w:val="1"/>
      <w:marLeft w:val="0"/>
      <w:marRight w:val="0"/>
      <w:marTop w:val="0"/>
      <w:marBottom w:val="0"/>
      <w:divBdr>
        <w:top w:val="none" w:sz="0" w:space="0" w:color="auto"/>
        <w:left w:val="none" w:sz="0" w:space="0" w:color="auto"/>
        <w:bottom w:val="none" w:sz="0" w:space="0" w:color="auto"/>
        <w:right w:val="none" w:sz="0" w:space="0" w:color="auto"/>
      </w:divBdr>
    </w:div>
    <w:div w:id="1223515790">
      <w:bodyDiv w:val="1"/>
      <w:marLeft w:val="0"/>
      <w:marRight w:val="0"/>
      <w:marTop w:val="0"/>
      <w:marBottom w:val="0"/>
      <w:divBdr>
        <w:top w:val="none" w:sz="0" w:space="0" w:color="auto"/>
        <w:left w:val="none" w:sz="0" w:space="0" w:color="auto"/>
        <w:bottom w:val="none" w:sz="0" w:space="0" w:color="auto"/>
        <w:right w:val="none" w:sz="0" w:space="0" w:color="auto"/>
      </w:divBdr>
    </w:div>
    <w:div w:id="190830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te.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B5A1F-B7DC-4E37-BBA5-31512F52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3786</Words>
  <Characters>21583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Приложение № 22</vt:lpstr>
    </vt:vector>
  </TitlesOfParts>
  <Company/>
  <LinksUpToDate>false</LinksUpToDate>
  <CharactersWithSpaces>25319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22</dc:title>
  <dc:creator>user</dc:creator>
  <cp:lastModifiedBy>Азарова Ольга</cp:lastModifiedBy>
  <cp:revision>8</cp:revision>
  <cp:lastPrinted>2017-03-15T10:37:00Z</cp:lastPrinted>
  <dcterms:created xsi:type="dcterms:W3CDTF">2016-12-22T08:33:00Z</dcterms:created>
  <dcterms:modified xsi:type="dcterms:W3CDTF">2017-03-16T10:40:00Z</dcterms:modified>
</cp:coreProperties>
</file>